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2" w:rsidRDefault="00E554F2" w:rsidP="00DF7B8B"/>
    <w:p w:rsidR="00BA5B58" w:rsidRDefault="00BA5B58" w:rsidP="00BA5B58">
      <w:pPr>
        <w:pStyle w:val="Heading1"/>
      </w:pPr>
      <w:r w:rsidRPr="00BA5B58">
        <w:t>Terms and Conditions</w:t>
      </w:r>
    </w:p>
    <w:p w:rsidR="00BA5B58" w:rsidRDefault="00BA5B58" w:rsidP="00BA5B58">
      <w:pPr>
        <w:pStyle w:val="Heading1"/>
      </w:pPr>
    </w:p>
    <w:p w:rsidR="00BA5B58" w:rsidRDefault="00BA5B58" w:rsidP="00BA5B58">
      <w:pPr>
        <w:pStyle w:val="Heading3"/>
      </w:pPr>
      <w:r>
        <w:t xml:space="preserve">Agreement to conditions </w:t>
      </w:r>
    </w:p>
    <w:p w:rsidR="00BA5B58" w:rsidRDefault="00BA5B58" w:rsidP="00BA5B58">
      <w:r>
        <w:t xml:space="preserve">By entering the NZ Transport Agency GEM Awards, participants agree to accept and be </w:t>
      </w:r>
    </w:p>
    <w:p w:rsidR="00BA5B58" w:rsidRDefault="00BA5B58" w:rsidP="00BA5B58">
      <w:proofErr w:type="gramStart"/>
      <w:r>
        <w:t>bound</w:t>
      </w:r>
      <w:proofErr w:type="gramEnd"/>
      <w:r>
        <w:t xml:space="preserve"> by the Award conditions. Compliance with the conditions is the sole responsibility of </w:t>
      </w:r>
    </w:p>
    <w:p w:rsidR="00BA5B58" w:rsidRDefault="00BA5B58" w:rsidP="00BA5B58">
      <w:proofErr w:type="gramStart"/>
      <w:r>
        <w:t>the</w:t>
      </w:r>
      <w:proofErr w:type="gramEnd"/>
      <w:r>
        <w:t xml:space="preserve"> entrant.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Application </w:t>
      </w:r>
    </w:p>
    <w:p w:rsidR="00220555" w:rsidRDefault="00BA5B58" w:rsidP="00220555">
      <w:r>
        <w:t xml:space="preserve">Entries must be received on the official Application Form available on this site. </w:t>
      </w:r>
    </w:p>
    <w:p w:rsidR="00220555" w:rsidRDefault="00220555" w:rsidP="00220555">
      <w:pPr>
        <w:rPr>
          <w:b/>
        </w:rPr>
      </w:pPr>
      <w:r>
        <w:t xml:space="preserve">Completed entry forms will be in electronic format and need to be received by </w:t>
      </w:r>
      <w:r>
        <w:rPr>
          <w:b/>
        </w:rPr>
        <w:t xml:space="preserve">12 noon on Friday 15 July 2016. </w:t>
      </w:r>
    </w:p>
    <w:p w:rsidR="00BA5B58" w:rsidRDefault="00BA5B58" w:rsidP="00220555"/>
    <w:p w:rsidR="00BA5B58" w:rsidRDefault="00BA5B58" w:rsidP="00BA5B58">
      <w:pPr>
        <w:pStyle w:val="Heading3"/>
      </w:pPr>
      <w:r>
        <w:t xml:space="preserve">Category of entry </w:t>
      </w:r>
    </w:p>
    <w:p w:rsidR="00BA5B58" w:rsidRDefault="00BA5B58" w:rsidP="00BA5B58">
      <w:r>
        <w:t xml:space="preserve">Entries should be nominated in the most appropriate category. However, the Judging </w:t>
      </w:r>
    </w:p>
    <w:p w:rsidR="00BA5B58" w:rsidRDefault="00BA5B58" w:rsidP="00BA5B58">
      <w:r>
        <w:t xml:space="preserve">Committee reserves the right to move entries into a category other than that entered if </w:t>
      </w:r>
    </w:p>
    <w:p w:rsidR="00BA5B58" w:rsidRDefault="00BA5B58" w:rsidP="00BA5B58">
      <w:proofErr w:type="gramStart"/>
      <w:r>
        <w:t>deemed</w:t>
      </w:r>
      <w:proofErr w:type="gramEnd"/>
      <w:r>
        <w:t xml:space="preserve"> more appropriate. </w:t>
      </w:r>
    </w:p>
    <w:p w:rsidR="00BA5B58" w:rsidRDefault="00BA5B58" w:rsidP="00BA5B58">
      <w:r>
        <w:t xml:space="preserve"> </w:t>
      </w:r>
      <w:bookmarkStart w:id="0" w:name="_GoBack"/>
      <w:bookmarkEnd w:id="0"/>
    </w:p>
    <w:p w:rsidR="00BA5B58" w:rsidRDefault="00BA5B58" w:rsidP="00BA5B58">
      <w:pPr>
        <w:pStyle w:val="Heading3"/>
      </w:pPr>
      <w:r>
        <w:t xml:space="preserve">Awards </w:t>
      </w:r>
    </w:p>
    <w:p w:rsidR="00BA5B58" w:rsidRDefault="00BA5B58" w:rsidP="00BA5B58">
      <w:r>
        <w:t xml:space="preserve">The Judging Committee may decide to present two awards in a particular category. The </w:t>
      </w:r>
    </w:p>
    <w:p w:rsidR="00BA5B58" w:rsidRDefault="00BA5B58" w:rsidP="00BA5B58">
      <w:r>
        <w:t xml:space="preserve">Committee may also elect not to present an award if entries in a particular category are </w:t>
      </w:r>
    </w:p>
    <w:p w:rsidR="00BA5B58" w:rsidRDefault="00BA5B58" w:rsidP="00BA5B58">
      <w:proofErr w:type="gramStart"/>
      <w:r>
        <w:t>deemed</w:t>
      </w:r>
      <w:proofErr w:type="gramEnd"/>
      <w:r>
        <w:t xml:space="preserve"> not to be of a high enough standard.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lastRenderedPageBreak/>
        <w:t xml:space="preserve">Organiser's decisions </w:t>
      </w:r>
    </w:p>
    <w:p w:rsidR="00BA5B58" w:rsidRDefault="00BA5B58" w:rsidP="00BA5B58">
      <w:r>
        <w:t xml:space="preserve">Decisions of the organisers, their representatives and judges are final. All information </w:t>
      </w:r>
    </w:p>
    <w:p w:rsidR="00BA5B58" w:rsidRDefault="00BA5B58" w:rsidP="00BA5B58">
      <w:proofErr w:type="gramStart"/>
      <w:r>
        <w:t>concerning</w:t>
      </w:r>
      <w:proofErr w:type="gramEnd"/>
      <w:r>
        <w:t xml:space="preserve"> those decisions is private to the organisers and will be released solely at their </w:t>
      </w:r>
    </w:p>
    <w:p w:rsidR="00BA5B58" w:rsidRDefault="00BA5B58" w:rsidP="00BA5B58">
      <w:proofErr w:type="gramStart"/>
      <w:r>
        <w:t>discretion</w:t>
      </w:r>
      <w:proofErr w:type="gramEnd"/>
      <w:r>
        <w:t xml:space="preserve">. The organisers reserve the right to not consider an entry for any reason. They </w:t>
      </w:r>
    </w:p>
    <w:p w:rsidR="00BA5B58" w:rsidRDefault="00BA5B58" w:rsidP="00BA5B58">
      <w:proofErr w:type="gramStart"/>
      <w:r>
        <w:t>also</w:t>
      </w:r>
      <w:proofErr w:type="gramEnd"/>
      <w:r>
        <w:t xml:space="preserve"> reserve the right, at their discretion, to cancel or change the awards program or process </w:t>
      </w:r>
    </w:p>
    <w:p w:rsidR="00BA5B58" w:rsidRDefault="00BA5B58" w:rsidP="00BA5B58">
      <w:proofErr w:type="gramStart"/>
      <w:r>
        <w:t>if</w:t>
      </w:r>
      <w:proofErr w:type="gramEnd"/>
      <w:r>
        <w:t xml:space="preserve"> they determine that the integrity of the competition is or has been undermined.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Conflict of interest </w:t>
      </w:r>
    </w:p>
    <w:p w:rsidR="00BA5B58" w:rsidRDefault="00BA5B58" w:rsidP="00BA5B58">
      <w:r>
        <w:t xml:space="preserve">Judges are bound by the Awards criteria. Judges are required to declare any interest in </w:t>
      </w:r>
    </w:p>
    <w:p w:rsidR="00BA5B58" w:rsidRDefault="00BA5B58" w:rsidP="00BA5B58">
      <w:proofErr w:type="gramStart"/>
      <w:r>
        <w:t>entries</w:t>
      </w:r>
      <w:proofErr w:type="gramEnd"/>
      <w:r>
        <w:t xml:space="preserve"> over which they deliberate and to disqualify themselves from deliberations </w:t>
      </w:r>
    </w:p>
    <w:p w:rsidR="00BA5B58" w:rsidRDefault="00BA5B58" w:rsidP="00BA5B58">
      <w:proofErr w:type="gramStart"/>
      <w:r>
        <w:t>concerning</w:t>
      </w:r>
      <w:proofErr w:type="gramEnd"/>
      <w:r>
        <w:t xml:space="preserve"> those entries.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Limit on organisers' responsibility and liabilities </w:t>
      </w:r>
    </w:p>
    <w:p w:rsidR="00BA5B58" w:rsidRDefault="00BA5B58" w:rsidP="00BA5B58">
      <w:r>
        <w:t xml:space="preserve">No responsibility is accepted for the entry or disqualification of any entrant.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Marketing and promotion of the awards </w:t>
      </w:r>
    </w:p>
    <w:p w:rsidR="00BA5B58" w:rsidRDefault="00BA5B58" w:rsidP="00BA5B58">
      <w:r>
        <w:t xml:space="preserve">The NZ Transport Agency reserves the right to use the basic details of any nomination for </w:t>
      </w:r>
    </w:p>
    <w:p w:rsidR="00BA5B58" w:rsidRDefault="00BA5B58" w:rsidP="00BA5B58">
      <w:proofErr w:type="gramStart"/>
      <w:r>
        <w:t>publicity</w:t>
      </w:r>
      <w:proofErr w:type="gramEnd"/>
      <w:r>
        <w:t xml:space="preserve">, marketing and promotional purposes relating to the Awards.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Submissions </w:t>
      </w:r>
    </w:p>
    <w:p w:rsidR="00BA5B58" w:rsidRDefault="00BA5B58" w:rsidP="00BA5B58">
      <w:r>
        <w:t xml:space="preserve">Submissions must not exceed 2000 words and should include supporting documentation </w:t>
      </w:r>
    </w:p>
    <w:p w:rsidR="00BA5B58" w:rsidRDefault="00BA5B58" w:rsidP="00BA5B58">
      <w:proofErr w:type="gramStart"/>
      <w:r>
        <w:t>such</w:t>
      </w:r>
      <w:proofErr w:type="gramEnd"/>
      <w:r>
        <w:t xml:space="preserve"> as chart, tables and graphics. </w:t>
      </w:r>
    </w:p>
    <w:p w:rsidR="00BA5B58" w:rsidRDefault="00BA5B58" w:rsidP="00BA5B58">
      <w:r>
        <w:t xml:space="preserve"> </w:t>
      </w:r>
    </w:p>
    <w:p w:rsidR="00BA5B58" w:rsidRDefault="00BA5B58" w:rsidP="00BA5B58">
      <w:pPr>
        <w:pStyle w:val="Heading3"/>
      </w:pPr>
      <w:r>
        <w:t xml:space="preserve">Confidentiality </w:t>
      </w:r>
    </w:p>
    <w:p w:rsidR="00BA5B58" w:rsidRDefault="00BA5B58" w:rsidP="00BA5B58">
      <w:r>
        <w:t xml:space="preserve">Applicants should request confidentiality if the information provided by in their submissions </w:t>
      </w:r>
    </w:p>
    <w:p w:rsidR="00BA5B58" w:rsidRDefault="00BA5B58" w:rsidP="00BA5B58">
      <w:proofErr w:type="gramStart"/>
      <w:r>
        <w:t>is</w:t>
      </w:r>
      <w:proofErr w:type="gramEnd"/>
      <w:r>
        <w:t xml:space="preserve"> not to be released. In this case, applicants should provide a 100 word synopsis suitable </w:t>
      </w:r>
    </w:p>
    <w:p w:rsidR="00BE0893" w:rsidRPr="00501D0B" w:rsidRDefault="00BA5B58" w:rsidP="00BA5B58">
      <w:r>
        <w:t>for publication.</w:t>
      </w:r>
    </w:p>
    <w:sectPr w:rsidR="00BE0893" w:rsidRPr="00501D0B" w:rsidSect="0014701F">
      <w:headerReference w:type="default" r:id="rId9"/>
      <w:footerReference w:type="first" r:id="rId10"/>
      <w:pgSz w:w="11906" w:h="16838"/>
      <w:pgMar w:top="813" w:right="1133" w:bottom="156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93" w:rsidRDefault="00BE0893" w:rsidP="00AB746C">
      <w:r>
        <w:separator/>
      </w:r>
    </w:p>
  </w:endnote>
  <w:endnote w:type="continuationSeparator" w:id="0">
    <w:p w:rsidR="00BE0893" w:rsidRDefault="00BE0893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5123AAB4" wp14:editId="6058AB8E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44BA6391" wp14:editId="3D8A8A9E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06F49A2E" wp14:editId="70CB94D3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93" w:rsidRDefault="00BE0893" w:rsidP="00AB746C">
      <w:r>
        <w:separator/>
      </w:r>
    </w:p>
  </w:footnote>
  <w:footnote w:type="continuationSeparator" w:id="0">
    <w:p w:rsidR="00BE0893" w:rsidRDefault="00BE0893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93" w:rsidRDefault="0014701F" w:rsidP="00BE0893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ptab w:relativeTo="margin" w:alignment="right" w:leader="none"/>
    </w:r>
    <w:r>
      <w:rPr>
        <w:noProof/>
        <w:lang w:eastAsia="en-NZ"/>
      </w:rPr>
      <w:drawing>
        <wp:inline distT="0" distB="0" distL="0" distR="0" wp14:anchorId="3395DB6D" wp14:editId="170FB872">
          <wp:extent cx="1536923" cy="900000"/>
          <wp:effectExtent l="0" t="0" r="635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-awards-logo-2014-im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3"/>
    <w:rsid w:val="00063D61"/>
    <w:rsid w:val="00130265"/>
    <w:rsid w:val="0013799F"/>
    <w:rsid w:val="0014701F"/>
    <w:rsid w:val="00153973"/>
    <w:rsid w:val="00184F01"/>
    <w:rsid w:val="00220555"/>
    <w:rsid w:val="002C33FC"/>
    <w:rsid w:val="0039646F"/>
    <w:rsid w:val="003A0C8D"/>
    <w:rsid w:val="003A296A"/>
    <w:rsid w:val="00426B12"/>
    <w:rsid w:val="00447358"/>
    <w:rsid w:val="0047142A"/>
    <w:rsid w:val="004B7FF7"/>
    <w:rsid w:val="004E44E1"/>
    <w:rsid w:val="00501D0B"/>
    <w:rsid w:val="00564645"/>
    <w:rsid w:val="005B351E"/>
    <w:rsid w:val="005D4EEE"/>
    <w:rsid w:val="005D58CE"/>
    <w:rsid w:val="00680396"/>
    <w:rsid w:val="007B1BCC"/>
    <w:rsid w:val="007E4593"/>
    <w:rsid w:val="007E77A4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740D0"/>
    <w:rsid w:val="00AB746C"/>
    <w:rsid w:val="00B225D4"/>
    <w:rsid w:val="00B65200"/>
    <w:rsid w:val="00BA5270"/>
    <w:rsid w:val="00BA5B58"/>
    <w:rsid w:val="00BE0893"/>
    <w:rsid w:val="00BF2FD3"/>
    <w:rsid w:val="00C61742"/>
    <w:rsid w:val="00D91F26"/>
    <w:rsid w:val="00DC07CD"/>
    <w:rsid w:val="00DF2AAB"/>
    <w:rsid w:val="00DF7B8B"/>
    <w:rsid w:val="00E17094"/>
    <w:rsid w:val="00E554F2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627E-3552-45C1-A811-E03DFFD7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Whitaker</dc:creator>
  <cp:lastModifiedBy>Ben Whitaker</cp:lastModifiedBy>
  <cp:revision>2</cp:revision>
  <dcterms:created xsi:type="dcterms:W3CDTF">2016-03-17T01:12:00Z</dcterms:created>
  <dcterms:modified xsi:type="dcterms:W3CDTF">2016-03-17T01:12:00Z</dcterms:modified>
</cp:coreProperties>
</file>