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6" w:type="dxa"/>
        <w:tblInd w:w="108" w:type="dxa"/>
        <w:tblBorders>
          <w:top w:val="single" w:sz="12" w:space="0" w:color="324A60"/>
          <w:bottom w:val="single" w:sz="12" w:space="0" w:color="324A60"/>
        </w:tblBorders>
        <w:tblLook w:val="01E0" w:firstRow="1" w:lastRow="1" w:firstColumn="1" w:lastColumn="1" w:noHBand="0" w:noVBand="0"/>
      </w:tblPr>
      <w:tblGrid>
        <w:gridCol w:w="9216"/>
      </w:tblGrid>
      <w:tr w:rsidR="00CE2FDA" w:rsidRPr="003920CA" w:rsidTr="0008234D">
        <w:trPr>
          <w:trHeight w:val="29"/>
        </w:trPr>
        <w:tc>
          <w:tcPr>
            <w:tcW w:w="9216" w:type="dxa"/>
          </w:tcPr>
          <w:p w:rsidR="0008234D" w:rsidRPr="003920CA" w:rsidRDefault="005A3BCF" w:rsidP="00BF79E2">
            <w:pPr>
              <w:pStyle w:val="Normal-NZTA"/>
              <w:spacing w:before="120" w:after="120"/>
              <w:jc w:val="center"/>
              <w:rPr>
                <w:rFonts w:ascii="Arial" w:hAnsi="Arial" w:cs="Arial"/>
                <w:b/>
                <w:color w:val="324A60"/>
                <w:sz w:val="20"/>
                <w:szCs w:val="20"/>
              </w:rPr>
            </w:pPr>
            <w:bookmarkStart w:id="0" w:name="_GoBack"/>
            <w:bookmarkEnd w:id="0"/>
            <w:r>
              <w:rPr>
                <w:rFonts w:ascii="Arial" w:hAnsi="Arial" w:cs="Arial"/>
                <w:b/>
                <w:color w:val="324A60"/>
                <w:sz w:val="20"/>
                <w:szCs w:val="20"/>
              </w:rPr>
              <w:t xml:space="preserve"> </w:t>
            </w:r>
            <w:r w:rsidR="006F19A7">
              <w:rPr>
                <w:rFonts w:ascii="Arial" w:hAnsi="Arial" w:cs="Arial"/>
                <w:b/>
                <w:color w:val="324A60"/>
                <w:sz w:val="20"/>
                <w:szCs w:val="20"/>
              </w:rPr>
              <w:t xml:space="preserve">Ngauranga to Airport </w:t>
            </w:r>
            <w:r w:rsidR="00162428">
              <w:rPr>
                <w:rFonts w:ascii="Arial" w:hAnsi="Arial" w:cs="Arial"/>
                <w:b/>
                <w:color w:val="324A60"/>
                <w:sz w:val="20"/>
                <w:szCs w:val="20"/>
              </w:rPr>
              <w:t>Governance</w:t>
            </w:r>
            <w:r w:rsidR="006F19A7">
              <w:rPr>
                <w:rFonts w:ascii="Arial" w:hAnsi="Arial" w:cs="Arial"/>
                <w:b/>
                <w:color w:val="324A60"/>
                <w:sz w:val="20"/>
                <w:szCs w:val="20"/>
              </w:rPr>
              <w:t xml:space="preserve"> Group</w:t>
            </w:r>
            <w:r w:rsidR="00950A9F" w:rsidRPr="003920CA">
              <w:rPr>
                <w:rFonts w:ascii="Arial" w:hAnsi="Arial" w:cs="Arial"/>
                <w:b/>
                <w:color w:val="324A60"/>
                <w:sz w:val="20"/>
                <w:szCs w:val="20"/>
              </w:rPr>
              <w:t xml:space="preserve"> </w:t>
            </w:r>
          </w:p>
          <w:p w:rsidR="00B61E99" w:rsidRPr="003920CA" w:rsidRDefault="002B1152" w:rsidP="008A5942">
            <w:pPr>
              <w:pStyle w:val="Normal-NZTA"/>
              <w:spacing w:before="120" w:after="120"/>
              <w:jc w:val="center"/>
              <w:rPr>
                <w:rFonts w:ascii="Arial" w:hAnsi="Arial" w:cs="Arial"/>
                <w:b/>
                <w:color w:val="324A60"/>
                <w:sz w:val="20"/>
                <w:szCs w:val="20"/>
              </w:rPr>
            </w:pPr>
            <w:r>
              <w:rPr>
                <w:rFonts w:ascii="Arial" w:hAnsi="Arial" w:cs="Arial"/>
                <w:b/>
                <w:color w:val="324A60"/>
                <w:sz w:val="20"/>
                <w:szCs w:val="20"/>
              </w:rPr>
              <w:t>(</w:t>
            </w:r>
            <w:r w:rsidR="00162428">
              <w:rPr>
                <w:rFonts w:ascii="Arial" w:hAnsi="Arial" w:cs="Arial"/>
                <w:b/>
                <w:color w:val="324A60"/>
                <w:sz w:val="20"/>
                <w:szCs w:val="20"/>
              </w:rPr>
              <w:t>DRAFT</w:t>
            </w:r>
            <w:r>
              <w:rPr>
                <w:rFonts w:ascii="Arial" w:hAnsi="Arial" w:cs="Arial"/>
                <w:b/>
                <w:color w:val="324A60"/>
                <w:sz w:val="20"/>
                <w:szCs w:val="20"/>
              </w:rPr>
              <w:t>)</w:t>
            </w:r>
            <w:r w:rsidR="00162428">
              <w:rPr>
                <w:rFonts w:ascii="Arial" w:hAnsi="Arial" w:cs="Arial"/>
                <w:b/>
                <w:color w:val="324A60"/>
                <w:sz w:val="20"/>
                <w:szCs w:val="20"/>
              </w:rPr>
              <w:t xml:space="preserve"> MEETING NOTES</w:t>
            </w:r>
          </w:p>
        </w:tc>
      </w:tr>
    </w:tbl>
    <w:p w:rsidR="00FE7DC9" w:rsidRPr="003920CA" w:rsidRDefault="00162428" w:rsidP="00FE7DC9">
      <w:pPr>
        <w:pStyle w:val="Heading2"/>
        <w:numPr>
          <w:ilvl w:val="0"/>
          <w:numId w:val="0"/>
        </w:numPr>
        <w:rPr>
          <w:rFonts w:ascii="Arial" w:hAnsi="Arial"/>
          <w:color w:val="324A60"/>
          <w:sz w:val="20"/>
          <w:szCs w:val="20"/>
        </w:rPr>
      </w:pPr>
      <w:r>
        <w:rPr>
          <w:rFonts w:ascii="Arial" w:hAnsi="Arial"/>
          <w:color w:val="324A60"/>
          <w:sz w:val="20"/>
          <w:szCs w:val="20"/>
        </w:rPr>
        <w:t>Meeting I</w:t>
      </w:r>
      <w:r w:rsidR="003B266C" w:rsidRPr="003920CA">
        <w:rPr>
          <w:rFonts w:ascii="Arial" w:hAnsi="Arial"/>
          <w:color w:val="324A60"/>
          <w:sz w:val="20"/>
          <w:szCs w:val="20"/>
        </w:rPr>
        <w:t>nformation</w:t>
      </w:r>
    </w:p>
    <w:tbl>
      <w:tblPr>
        <w:tblW w:w="9214" w:type="dxa"/>
        <w:tblInd w:w="108" w:type="dxa"/>
        <w:tblBorders>
          <w:top w:val="single" w:sz="4" w:space="0" w:color="324A60"/>
          <w:left w:val="single" w:sz="4" w:space="0" w:color="324A60"/>
          <w:bottom w:val="single" w:sz="4" w:space="0" w:color="324A60"/>
          <w:right w:val="single" w:sz="4" w:space="0" w:color="324A60"/>
          <w:insideH w:val="single" w:sz="4" w:space="0" w:color="324A60"/>
          <w:insideV w:val="single" w:sz="4" w:space="0" w:color="324A60"/>
        </w:tblBorders>
        <w:tblLook w:val="01E0" w:firstRow="1" w:lastRow="1" w:firstColumn="1" w:lastColumn="1" w:noHBand="0" w:noVBand="0"/>
      </w:tblPr>
      <w:tblGrid>
        <w:gridCol w:w="1418"/>
        <w:gridCol w:w="3827"/>
        <w:gridCol w:w="3969"/>
      </w:tblGrid>
      <w:tr w:rsidR="00FE7DC9" w:rsidRPr="003920CA" w:rsidTr="00845B2C">
        <w:tc>
          <w:tcPr>
            <w:tcW w:w="1418" w:type="dxa"/>
            <w:tcBorders>
              <w:top w:val="single" w:sz="4" w:space="0" w:color="00456A"/>
              <w:left w:val="single" w:sz="4" w:space="0" w:color="00456A"/>
              <w:bottom w:val="single" w:sz="4" w:space="0" w:color="FFFFFF" w:themeColor="background1"/>
              <w:right w:val="single" w:sz="4" w:space="0" w:color="00456A"/>
            </w:tcBorders>
            <w:shd w:val="clear" w:color="auto" w:fill="00456A"/>
          </w:tcPr>
          <w:p w:rsidR="00FE7DC9" w:rsidRPr="003920CA" w:rsidRDefault="00FE7DC9" w:rsidP="00845B2C">
            <w:pPr>
              <w:spacing w:before="80" w:after="80"/>
              <w:rPr>
                <w:rFonts w:ascii="Arial" w:hAnsi="Arial" w:cs="Arial"/>
                <w:b/>
                <w:color w:val="FFFFFF"/>
                <w:sz w:val="20"/>
                <w:szCs w:val="20"/>
              </w:rPr>
            </w:pPr>
            <w:r w:rsidRPr="003920CA">
              <w:rPr>
                <w:rFonts w:ascii="Arial" w:hAnsi="Arial" w:cs="Arial"/>
                <w:b/>
                <w:color w:val="FFFFFF"/>
                <w:sz w:val="20"/>
                <w:szCs w:val="20"/>
              </w:rPr>
              <w:t>Time:</w:t>
            </w:r>
          </w:p>
        </w:tc>
        <w:tc>
          <w:tcPr>
            <w:tcW w:w="7796" w:type="dxa"/>
            <w:gridSpan w:val="2"/>
            <w:tcBorders>
              <w:left w:val="single" w:sz="4" w:space="0" w:color="00456A"/>
            </w:tcBorders>
          </w:tcPr>
          <w:p w:rsidR="00FE7DC9" w:rsidRPr="003920CA" w:rsidRDefault="00162428" w:rsidP="00845B2C">
            <w:pPr>
              <w:spacing w:before="80" w:after="80"/>
              <w:rPr>
                <w:rFonts w:ascii="Arial" w:hAnsi="Arial" w:cs="Arial"/>
                <w:sz w:val="20"/>
                <w:szCs w:val="20"/>
              </w:rPr>
            </w:pPr>
            <w:r>
              <w:rPr>
                <w:rFonts w:ascii="Arial" w:hAnsi="Arial" w:cs="Arial"/>
                <w:sz w:val="20"/>
                <w:szCs w:val="20"/>
              </w:rPr>
              <w:t>5:30</w:t>
            </w:r>
            <w:r w:rsidR="004F4678">
              <w:rPr>
                <w:rFonts w:ascii="Arial" w:hAnsi="Arial" w:cs="Arial"/>
                <w:sz w:val="20"/>
                <w:szCs w:val="20"/>
              </w:rPr>
              <w:t xml:space="preserve">pm – </w:t>
            </w:r>
            <w:r>
              <w:rPr>
                <w:rFonts w:ascii="Arial" w:hAnsi="Arial" w:cs="Arial"/>
                <w:sz w:val="20"/>
                <w:szCs w:val="20"/>
              </w:rPr>
              <w:t>7:00</w:t>
            </w:r>
            <w:r w:rsidR="00FE7DC9">
              <w:rPr>
                <w:rFonts w:ascii="Arial" w:hAnsi="Arial" w:cs="Arial"/>
                <w:sz w:val="20"/>
                <w:szCs w:val="20"/>
              </w:rPr>
              <w:t>pm</w:t>
            </w:r>
          </w:p>
        </w:tc>
      </w:tr>
      <w:tr w:rsidR="00FE7DC9" w:rsidRPr="003920CA" w:rsidTr="00845B2C">
        <w:tc>
          <w:tcPr>
            <w:tcW w:w="1418" w:type="dxa"/>
            <w:tcBorders>
              <w:top w:val="single" w:sz="4" w:space="0" w:color="FFFFFF" w:themeColor="background1"/>
              <w:left w:val="single" w:sz="4" w:space="0" w:color="00456A"/>
              <w:bottom w:val="single" w:sz="4" w:space="0" w:color="FFFFFF" w:themeColor="background1"/>
              <w:right w:val="single" w:sz="4" w:space="0" w:color="00456A"/>
            </w:tcBorders>
            <w:shd w:val="clear" w:color="auto" w:fill="00456A"/>
          </w:tcPr>
          <w:p w:rsidR="00FE7DC9" w:rsidRPr="003920CA" w:rsidRDefault="00FE7DC9" w:rsidP="00845B2C">
            <w:pPr>
              <w:spacing w:before="80" w:after="80"/>
              <w:rPr>
                <w:rFonts w:ascii="Arial" w:hAnsi="Arial" w:cs="Arial"/>
                <w:b/>
                <w:color w:val="FFFFFF"/>
                <w:sz w:val="20"/>
                <w:szCs w:val="20"/>
              </w:rPr>
            </w:pPr>
            <w:r w:rsidRPr="003920CA">
              <w:rPr>
                <w:rFonts w:ascii="Arial" w:hAnsi="Arial" w:cs="Arial"/>
                <w:b/>
                <w:color w:val="FFFFFF"/>
                <w:sz w:val="20"/>
                <w:szCs w:val="20"/>
              </w:rPr>
              <w:t>Date:</w:t>
            </w:r>
          </w:p>
        </w:tc>
        <w:tc>
          <w:tcPr>
            <w:tcW w:w="7796" w:type="dxa"/>
            <w:gridSpan w:val="2"/>
            <w:tcBorders>
              <w:left w:val="single" w:sz="4" w:space="0" w:color="00456A"/>
            </w:tcBorders>
          </w:tcPr>
          <w:p w:rsidR="00FE7DC9" w:rsidRPr="003920CA" w:rsidRDefault="00162428" w:rsidP="00162428">
            <w:pPr>
              <w:spacing w:before="80" w:after="80"/>
              <w:rPr>
                <w:rFonts w:ascii="Arial" w:hAnsi="Arial" w:cs="Arial"/>
                <w:sz w:val="20"/>
                <w:szCs w:val="20"/>
              </w:rPr>
            </w:pPr>
            <w:r>
              <w:rPr>
                <w:rFonts w:ascii="Arial" w:hAnsi="Arial" w:cs="Arial"/>
                <w:sz w:val="20"/>
                <w:szCs w:val="20"/>
              </w:rPr>
              <w:t>Mon</w:t>
            </w:r>
            <w:r w:rsidR="00FE7DC9">
              <w:rPr>
                <w:rFonts w:ascii="Arial" w:hAnsi="Arial" w:cs="Arial"/>
                <w:sz w:val="20"/>
                <w:szCs w:val="20"/>
              </w:rPr>
              <w:t xml:space="preserve">day </w:t>
            </w:r>
            <w:r>
              <w:rPr>
                <w:rFonts w:ascii="Arial" w:hAnsi="Arial" w:cs="Arial"/>
                <w:sz w:val="20"/>
                <w:szCs w:val="20"/>
              </w:rPr>
              <w:t>21 September</w:t>
            </w:r>
            <w:r w:rsidR="00FE7DC9">
              <w:rPr>
                <w:rFonts w:ascii="Arial" w:hAnsi="Arial" w:cs="Arial"/>
                <w:sz w:val="20"/>
                <w:szCs w:val="20"/>
              </w:rPr>
              <w:t xml:space="preserve"> 2015</w:t>
            </w:r>
          </w:p>
        </w:tc>
      </w:tr>
      <w:tr w:rsidR="00FE7DC9" w:rsidRPr="003920CA" w:rsidTr="00845B2C">
        <w:tc>
          <w:tcPr>
            <w:tcW w:w="1418" w:type="dxa"/>
            <w:tcBorders>
              <w:top w:val="single" w:sz="4" w:space="0" w:color="FFFFFF" w:themeColor="background1"/>
              <w:left w:val="single" w:sz="4" w:space="0" w:color="00456A"/>
              <w:bottom w:val="single" w:sz="4" w:space="0" w:color="FFFFFF" w:themeColor="background1"/>
              <w:right w:val="single" w:sz="4" w:space="0" w:color="00456A"/>
            </w:tcBorders>
            <w:shd w:val="clear" w:color="auto" w:fill="00456A"/>
          </w:tcPr>
          <w:p w:rsidR="00FE7DC9" w:rsidRPr="003920CA" w:rsidRDefault="00FE7DC9" w:rsidP="00845B2C">
            <w:pPr>
              <w:spacing w:before="80" w:after="80"/>
              <w:rPr>
                <w:rFonts w:ascii="Arial" w:hAnsi="Arial" w:cs="Arial"/>
                <w:b/>
                <w:color w:val="FFFFFF"/>
                <w:sz w:val="20"/>
                <w:szCs w:val="20"/>
              </w:rPr>
            </w:pPr>
            <w:r>
              <w:rPr>
                <w:rFonts w:ascii="Arial" w:hAnsi="Arial" w:cs="Arial"/>
                <w:b/>
                <w:color w:val="FFFFFF"/>
                <w:sz w:val="20"/>
                <w:szCs w:val="20"/>
              </w:rPr>
              <w:t>Location:</w:t>
            </w:r>
          </w:p>
        </w:tc>
        <w:tc>
          <w:tcPr>
            <w:tcW w:w="7796" w:type="dxa"/>
            <w:gridSpan w:val="2"/>
            <w:tcBorders>
              <w:left w:val="single" w:sz="4" w:space="0" w:color="00456A"/>
              <w:bottom w:val="single" w:sz="4" w:space="0" w:color="auto"/>
            </w:tcBorders>
          </w:tcPr>
          <w:p w:rsidR="00FE7DC9" w:rsidRPr="003920CA" w:rsidRDefault="00FE7DC9" w:rsidP="00162428">
            <w:pPr>
              <w:spacing w:before="80" w:after="80"/>
              <w:rPr>
                <w:rFonts w:ascii="Arial" w:hAnsi="Arial" w:cs="Arial"/>
                <w:sz w:val="20"/>
                <w:szCs w:val="20"/>
              </w:rPr>
            </w:pPr>
            <w:r>
              <w:rPr>
                <w:rFonts w:ascii="Arial" w:hAnsi="Arial" w:cs="Arial"/>
                <w:sz w:val="20"/>
                <w:szCs w:val="20"/>
              </w:rPr>
              <w:t xml:space="preserve">Greater Wellington </w:t>
            </w:r>
            <w:r w:rsidR="00162428">
              <w:rPr>
                <w:rFonts w:ascii="Arial" w:hAnsi="Arial" w:cs="Arial"/>
                <w:sz w:val="20"/>
                <w:szCs w:val="20"/>
              </w:rPr>
              <w:t xml:space="preserve">Regional </w:t>
            </w:r>
            <w:r>
              <w:rPr>
                <w:rFonts w:ascii="Arial" w:hAnsi="Arial" w:cs="Arial"/>
                <w:sz w:val="20"/>
                <w:szCs w:val="20"/>
              </w:rPr>
              <w:t xml:space="preserve">Council, </w:t>
            </w:r>
            <w:r w:rsidR="00162428">
              <w:rPr>
                <w:rFonts w:ascii="Arial" w:hAnsi="Arial" w:cs="Arial"/>
                <w:sz w:val="20"/>
                <w:szCs w:val="20"/>
              </w:rPr>
              <w:t xml:space="preserve">Committee Room, </w:t>
            </w:r>
            <w:r>
              <w:rPr>
                <w:rFonts w:ascii="Arial" w:hAnsi="Arial" w:cs="Arial"/>
                <w:sz w:val="20"/>
                <w:szCs w:val="20"/>
              </w:rPr>
              <w:t xml:space="preserve">Shed 39, 2 </w:t>
            </w:r>
            <w:proofErr w:type="spellStart"/>
            <w:r>
              <w:rPr>
                <w:rFonts w:ascii="Arial" w:hAnsi="Arial" w:cs="Arial"/>
                <w:sz w:val="20"/>
                <w:szCs w:val="20"/>
              </w:rPr>
              <w:t>Fryatt</w:t>
            </w:r>
            <w:proofErr w:type="spellEnd"/>
            <w:r>
              <w:rPr>
                <w:rFonts w:ascii="Arial" w:hAnsi="Arial" w:cs="Arial"/>
                <w:sz w:val="20"/>
                <w:szCs w:val="20"/>
              </w:rPr>
              <w:t xml:space="preserve"> Quay</w:t>
            </w:r>
          </w:p>
        </w:tc>
      </w:tr>
      <w:tr w:rsidR="00FE7DC9" w:rsidRPr="003920CA" w:rsidTr="00845B2C">
        <w:trPr>
          <w:trHeight w:val="543"/>
        </w:trPr>
        <w:tc>
          <w:tcPr>
            <w:tcW w:w="1418" w:type="dxa"/>
            <w:tcBorders>
              <w:top w:val="single" w:sz="4" w:space="0" w:color="FFFFFF" w:themeColor="background1"/>
              <w:left w:val="single" w:sz="4" w:space="0" w:color="00456A"/>
              <w:bottom w:val="single" w:sz="4" w:space="0" w:color="FFFFFF" w:themeColor="background1"/>
              <w:right w:val="single" w:sz="4" w:space="0" w:color="auto"/>
            </w:tcBorders>
            <w:shd w:val="clear" w:color="auto" w:fill="00456A"/>
          </w:tcPr>
          <w:p w:rsidR="00FE7DC9" w:rsidRPr="003920CA" w:rsidRDefault="00FE7DC9" w:rsidP="00845B2C">
            <w:pPr>
              <w:spacing w:before="80" w:after="80"/>
              <w:rPr>
                <w:rFonts w:ascii="Arial" w:hAnsi="Arial" w:cs="Arial"/>
                <w:b/>
                <w:color w:val="FFFFFF"/>
                <w:sz w:val="20"/>
                <w:szCs w:val="20"/>
              </w:rPr>
            </w:pPr>
            <w:r>
              <w:rPr>
                <w:rFonts w:ascii="Arial" w:hAnsi="Arial" w:cs="Arial"/>
                <w:b/>
                <w:color w:val="FFFFFF"/>
                <w:sz w:val="20"/>
                <w:szCs w:val="20"/>
              </w:rPr>
              <w:t>Members</w:t>
            </w:r>
            <w:r w:rsidRPr="003920CA">
              <w:rPr>
                <w:rFonts w:ascii="Arial" w:hAnsi="Arial" w:cs="Arial"/>
                <w:b/>
                <w:color w:val="FFFFFF"/>
                <w:sz w:val="20"/>
                <w:szCs w:val="20"/>
              </w:rPr>
              <w:t>:</w:t>
            </w:r>
          </w:p>
        </w:tc>
        <w:tc>
          <w:tcPr>
            <w:tcW w:w="3827" w:type="dxa"/>
            <w:tcBorders>
              <w:top w:val="single" w:sz="4" w:space="0" w:color="auto"/>
              <w:left w:val="single" w:sz="4" w:space="0" w:color="auto"/>
              <w:bottom w:val="single" w:sz="4" w:space="0" w:color="auto"/>
              <w:right w:val="nil"/>
            </w:tcBorders>
          </w:tcPr>
          <w:p w:rsidR="002B1152" w:rsidRDefault="00162428" w:rsidP="002B1152">
            <w:pPr>
              <w:spacing w:before="80" w:after="80"/>
              <w:rPr>
                <w:rFonts w:ascii="Arial" w:hAnsi="Arial" w:cs="Arial"/>
                <w:sz w:val="20"/>
                <w:szCs w:val="20"/>
              </w:rPr>
            </w:pPr>
            <w:r w:rsidRPr="00162428">
              <w:rPr>
                <w:rFonts w:ascii="Arial" w:hAnsi="Arial" w:cs="Arial"/>
                <w:sz w:val="20"/>
                <w:szCs w:val="20"/>
              </w:rPr>
              <w:t xml:space="preserve">Dave Brash (NZTA) </w:t>
            </w:r>
            <w:r w:rsidR="002B1152">
              <w:rPr>
                <w:rFonts w:ascii="Arial" w:hAnsi="Arial" w:cs="Arial"/>
                <w:sz w:val="20"/>
                <w:szCs w:val="20"/>
              </w:rPr>
              <w:t>(</w:t>
            </w:r>
            <w:r w:rsidRPr="00162428">
              <w:rPr>
                <w:rFonts w:ascii="Arial" w:hAnsi="Arial" w:cs="Arial"/>
                <w:sz w:val="20"/>
                <w:szCs w:val="20"/>
              </w:rPr>
              <w:t>Chair</w:t>
            </w:r>
            <w:r w:rsidR="002B1152">
              <w:rPr>
                <w:rFonts w:ascii="Arial" w:hAnsi="Arial" w:cs="Arial"/>
                <w:sz w:val="20"/>
                <w:szCs w:val="20"/>
              </w:rPr>
              <w:t>)</w:t>
            </w:r>
          </w:p>
          <w:p w:rsidR="002B1152" w:rsidRDefault="002B1152" w:rsidP="002B1152">
            <w:pPr>
              <w:spacing w:before="80" w:after="80"/>
              <w:rPr>
                <w:rFonts w:ascii="Arial" w:hAnsi="Arial" w:cs="Arial"/>
                <w:sz w:val="20"/>
                <w:szCs w:val="20"/>
              </w:rPr>
            </w:pPr>
            <w:r>
              <w:rPr>
                <w:rFonts w:ascii="Arial" w:hAnsi="Arial" w:cs="Arial"/>
                <w:sz w:val="20"/>
                <w:szCs w:val="20"/>
              </w:rPr>
              <w:t>Raewyn Bleakley (NZTA)</w:t>
            </w:r>
          </w:p>
          <w:p w:rsidR="002B1152" w:rsidRDefault="002B1152" w:rsidP="002B1152">
            <w:pPr>
              <w:spacing w:before="80" w:after="80"/>
              <w:rPr>
                <w:rFonts w:ascii="Arial" w:hAnsi="Arial" w:cs="Arial"/>
                <w:sz w:val="20"/>
                <w:szCs w:val="20"/>
              </w:rPr>
            </w:pPr>
            <w:r>
              <w:rPr>
                <w:rFonts w:ascii="Arial" w:hAnsi="Arial" w:cs="Arial"/>
                <w:sz w:val="20"/>
                <w:szCs w:val="20"/>
              </w:rPr>
              <w:t>Paul Swain (GWRC)</w:t>
            </w:r>
          </w:p>
          <w:p w:rsidR="002B1152" w:rsidRDefault="002B1152" w:rsidP="002B1152">
            <w:pPr>
              <w:spacing w:before="80" w:after="80"/>
              <w:rPr>
                <w:rFonts w:ascii="Arial" w:hAnsi="Arial" w:cs="Arial"/>
                <w:sz w:val="20"/>
                <w:szCs w:val="20"/>
              </w:rPr>
            </w:pPr>
            <w:r>
              <w:rPr>
                <w:rFonts w:ascii="Arial" w:hAnsi="Arial" w:cs="Arial"/>
                <w:sz w:val="20"/>
                <w:szCs w:val="20"/>
              </w:rPr>
              <w:t>Fran Wilde (GWRC)</w:t>
            </w:r>
          </w:p>
          <w:p w:rsidR="002B1152" w:rsidRDefault="002B1152" w:rsidP="002B1152">
            <w:pPr>
              <w:spacing w:before="80" w:after="80"/>
              <w:rPr>
                <w:rFonts w:ascii="Arial" w:hAnsi="Arial" w:cs="Arial"/>
                <w:sz w:val="20"/>
                <w:szCs w:val="20"/>
              </w:rPr>
            </w:pPr>
            <w:r>
              <w:rPr>
                <w:rFonts w:ascii="Arial" w:hAnsi="Arial" w:cs="Arial"/>
                <w:sz w:val="20"/>
                <w:szCs w:val="20"/>
              </w:rPr>
              <w:t>Justin Lester (WCC)</w:t>
            </w:r>
          </w:p>
          <w:p w:rsidR="00FE7DC9" w:rsidRPr="003920CA" w:rsidRDefault="00162428" w:rsidP="002B1152">
            <w:pPr>
              <w:spacing w:before="80" w:after="80"/>
              <w:rPr>
                <w:rFonts w:ascii="Arial" w:hAnsi="Arial" w:cs="Arial"/>
                <w:sz w:val="20"/>
                <w:szCs w:val="20"/>
              </w:rPr>
            </w:pPr>
            <w:r w:rsidRPr="00162428">
              <w:rPr>
                <w:rFonts w:ascii="Arial" w:hAnsi="Arial" w:cs="Arial"/>
                <w:sz w:val="20"/>
                <w:szCs w:val="20"/>
              </w:rPr>
              <w:t>Andy Foster (WCC)</w:t>
            </w:r>
          </w:p>
        </w:tc>
        <w:tc>
          <w:tcPr>
            <w:tcW w:w="3969" w:type="dxa"/>
            <w:tcBorders>
              <w:top w:val="single" w:sz="4" w:space="0" w:color="auto"/>
              <w:left w:val="nil"/>
              <w:bottom w:val="single" w:sz="4" w:space="0" w:color="auto"/>
              <w:right w:val="single" w:sz="4" w:space="0" w:color="auto"/>
            </w:tcBorders>
          </w:tcPr>
          <w:p w:rsidR="00FE7DC9" w:rsidRPr="003920CA" w:rsidRDefault="00FE7DC9" w:rsidP="00845B2C">
            <w:pPr>
              <w:spacing w:before="80" w:after="80"/>
              <w:rPr>
                <w:rFonts w:ascii="Arial" w:hAnsi="Arial" w:cs="Arial"/>
                <w:sz w:val="20"/>
                <w:szCs w:val="20"/>
              </w:rPr>
            </w:pPr>
          </w:p>
        </w:tc>
      </w:tr>
      <w:tr w:rsidR="00FE7DC9" w:rsidRPr="003920CA" w:rsidTr="00845B2C">
        <w:trPr>
          <w:trHeight w:val="393"/>
        </w:trPr>
        <w:tc>
          <w:tcPr>
            <w:tcW w:w="1418" w:type="dxa"/>
            <w:tcBorders>
              <w:top w:val="single" w:sz="4" w:space="0" w:color="FFFFFF" w:themeColor="background1"/>
              <w:left w:val="single" w:sz="4" w:space="0" w:color="00456A"/>
              <w:bottom w:val="single" w:sz="4" w:space="0" w:color="FFFFFF" w:themeColor="background1"/>
              <w:right w:val="single" w:sz="4" w:space="0" w:color="00456A"/>
            </w:tcBorders>
            <w:shd w:val="clear" w:color="auto" w:fill="00456A"/>
          </w:tcPr>
          <w:p w:rsidR="00FE7DC9" w:rsidRPr="003920CA" w:rsidRDefault="00FE7DC9" w:rsidP="00845B2C">
            <w:pPr>
              <w:spacing w:before="80" w:after="80"/>
              <w:rPr>
                <w:rFonts w:ascii="Arial" w:hAnsi="Arial" w:cs="Arial"/>
                <w:b/>
                <w:color w:val="FFFFFF"/>
                <w:sz w:val="20"/>
                <w:szCs w:val="20"/>
              </w:rPr>
            </w:pPr>
            <w:r w:rsidRPr="003920CA">
              <w:rPr>
                <w:rFonts w:ascii="Arial" w:hAnsi="Arial" w:cs="Arial"/>
                <w:b/>
                <w:color w:val="FFFFFF"/>
                <w:sz w:val="20"/>
                <w:szCs w:val="20"/>
              </w:rPr>
              <w:t>Other Attendees</w:t>
            </w:r>
          </w:p>
        </w:tc>
        <w:tc>
          <w:tcPr>
            <w:tcW w:w="3827" w:type="dxa"/>
            <w:tcBorders>
              <w:top w:val="single" w:sz="4" w:space="0" w:color="auto"/>
              <w:left w:val="single" w:sz="4" w:space="0" w:color="00456A"/>
            </w:tcBorders>
          </w:tcPr>
          <w:p w:rsidR="00162428" w:rsidRDefault="00162428" w:rsidP="00845B2C">
            <w:pPr>
              <w:spacing w:before="80" w:after="80"/>
              <w:rPr>
                <w:rFonts w:ascii="Arial" w:hAnsi="Arial" w:cs="Arial"/>
                <w:sz w:val="20"/>
                <w:szCs w:val="20"/>
              </w:rPr>
            </w:pPr>
            <w:r>
              <w:rPr>
                <w:rFonts w:ascii="Arial" w:hAnsi="Arial" w:cs="Arial"/>
                <w:sz w:val="20"/>
                <w:szCs w:val="20"/>
              </w:rPr>
              <w:t>Kevin Lavery (WCC)</w:t>
            </w:r>
          </w:p>
          <w:p w:rsidR="00162428" w:rsidRPr="00162428" w:rsidRDefault="00162428" w:rsidP="00845B2C">
            <w:pPr>
              <w:spacing w:before="80" w:after="80"/>
              <w:rPr>
                <w:rFonts w:ascii="Arial" w:hAnsi="Arial" w:cs="Arial"/>
                <w:sz w:val="20"/>
                <w:szCs w:val="20"/>
              </w:rPr>
            </w:pPr>
            <w:r>
              <w:rPr>
                <w:rFonts w:ascii="Arial" w:hAnsi="Arial" w:cs="Arial"/>
                <w:sz w:val="20"/>
                <w:szCs w:val="20"/>
              </w:rPr>
              <w:t>Greg Campbell (GWRC)</w:t>
            </w:r>
          </w:p>
          <w:p w:rsidR="00FE7DC9" w:rsidRPr="003920CA" w:rsidRDefault="00FE7DC9" w:rsidP="00845B2C">
            <w:pPr>
              <w:spacing w:before="80" w:after="80"/>
              <w:rPr>
                <w:rFonts w:ascii="Arial" w:hAnsi="Arial" w:cs="Arial"/>
                <w:sz w:val="20"/>
                <w:szCs w:val="20"/>
              </w:rPr>
            </w:pPr>
            <w:r>
              <w:rPr>
                <w:rFonts w:ascii="Arial" w:hAnsi="Arial" w:cs="Arial"/>
                <w:sz w:val="20"/>
                <w:szCs w:val="20"/>
              </w:rPr>
              <w:t xml:space="preserve">Jim </w:t>
            </w:r>
            <w:r w:rsidR="00162428">
              <w:rPr>
                <w:rFonts w:ascii="Arial" w:hAnsi="Arial" w:cs="Arial"/>
                <w:sz w:val="20"/>
                <w:szCs w:val="20"/>
              </w:rPr>
              <w:t>Bentley (N2A Programme Manager)</w:t>
            </w:r>
          </w:p>
        </w:tc>
        <w:tc>
          <w:tcPr>
            <w:tcW w:w="3969" w:type="dxa"/>
            <w:tcBorders>
              <w:top w:val="single" w:sz="4" w:space="0" w:color="auto"/>
            </w:tcBorders>
          </w:tcPr>
          <w:p w:rsidR="00FE7DC9" w:rsidRPr="003920CA" w:rsidRDefault="00FE7DC9" w:rsidP="00845B2C">
            <w:pPr>
              <w:spacing w:before="80" w:after="80"/>
              <w:rPr>
                <w:rFonts w:ascii="Arial" w:hAnsi="Arial" w:cs="Arial"/>
                <w:sz w:val="20"/>
                <w:szCs w:val="20"/>
              </w:rPr>
            </w:pPr>
          </w:p>
        </w:tc>
      </w:tr>
      <w:tr w:rsidR="00FE7DC9" w:rsidRPr="003920CA" w:rsidTr="00845B2C">
        <w:trPr>
          <w:trHeight w:val="393"/>
        </w:trPr>
        <w:tc>
          <w:tcPr>
            <w:tcW w:w="1418" w:type="dxa"/>
            <w:tcBorders>
              <w:top w:val="single" w:sz="4" w:space="0" w:color="FFFFFF" w:themeColor="background1"/>
              <w:left w:val="single" w:sz="4" w:space="0" w:color="00456A"/>
              <w:bottom w:val="single" w:sz="4" w:space="0" w:color="FFFFFF" w:themeColor="background1"/>
              <w:right w:val="single" w:sz="4" w:space="0" w:color="00456A"/>
            </w:tcBorders>
            <w:shd w:val="clear" w:color="auto" w:fill="00456A"/>
          </w:tcPr>
          <w:p w:rsidR="00FE7DC9" w:rsidRPr="003920CA" w:rsidRDefault="00FE7DC9" w:rsidP="00845B2C">
            <w:pPr>
              <w:spacing w:before="80" w:after="80"/>
              <w:rPr>
                <w:rFonts w:ascii="Arial" w:hAnsi="Arial" w:cs="Arial"/>
                <w:b/>
                <w:color w:val="FFFFFF"/>
                <w:sz w:val="20"/>
                <w:szCs w:val="20"/>
              </w:rPr>
            </w:pPr>
            <w:r>
              <w:rPr>
                <w:rFonts w:ascii="Arial" w:hAnsi="Arial" w:cs="Arial"/>
                <w:b/>
                <w:color w:val="FFFFFF"/>
                <w:sz w:val="20"/>
                <w:szCs w:val="20"/>
              </w:rPr>
              <w:t xml:space="preserve">Member </w:t>
            </w:r>
            <w:r w:rsidRPr="003920CA">
              <w:rPr>
                <w:rFonts w:ascii="Arial" w:hAnsi="Arial" w:cs="Arial"/>
                <w:b/>
                <w:color w:val="FFFFFF"/>
                <w:sz w:val="20"/>
                <w:szCs w:val="20"/>
              </w:rPr>
              <w:t xml:space="preserve">Apologies: </w:t>
            </w:r>
          </w:p>
        </w:tc>
        <w:tc>
          <w:tcPr>
            <w:tcW w:w="3827" w:type="dxa"/>
            <w:tcBorders>
              <w:left w:val="single" w:sz="4" w:space="0" w:color="00456A"/>
            </w:tcBorders>
          </w:tcPr>
          <w:p w:rsidR="00FE7DC9" w:rsidRPr="003920CA" w:rsidRDefault="00162428" w:rsidP="00845B2C">
            <w:pPr>
              <w:spacing w:before="80" w:after="80"/>
              <w:rPr>
                <w:rFonts w:ascii="Arial" w:hAnsi="Arial" w:cs="Arial"/>
                <w:sz w:val="20"/>
                <w:szCs w:val="20"/>
              </w:rPr>
            </w:pPr>
            <w:r>
              <w:rPr>
                <w:rFonts w:ascii="Arial" w:hAnsi="Arial" w:cs="Arial"/>
                <w:sz w:val="20"/>
                <w:szCs w:val="20"/>
              </w:rPr>
              <w:t>Celia Wade-Brown (WCC)</w:t>
            </w:r>
          </w:p>
        </w:tc>
        <w:tc>
          <w:tcPr>
            <w:tcW w:w="3969" w:type="dxa"/>
          </w:tcPr>
          <w:p w:rsidR="00FE7DC9" w:rsidRPr="003920CA" w:rsidRDefault="00FE7DC9" w:rsidP="00845B2C">
            <w:pPr>
              <w:spacing w:before="80" w:after="80"/>
              <w:rPr>
                <w:rFonts w:ascii="Arial" w:hAnsi="Arial" w:cs="Arial"/>
                <w:sz w:val="20"/>
                <w:szCs w:val="20"/>
              </w:rPr>
            </w:pPr>
          </w:p>
        </w:tc>
      </w:tr>
      <w:tr w:rsidR="00FE7DC9" w:rsidRPr="003920CA" w:rsidTr="00845B2C">
        <w:trPr>
          <w:trHeight w:val="286"/>
        </w:trPr>
        <w:tc>
          <w:tcPr>
            <w:tcW w:w="1418" w:type="dxa"/>
            <w:tcBorders>
              <w:top w:val="single" w:sz="4" w:space="0" w:color="FFFFFF" w:themeColor="background1"/>
              <w:left w:val="single" w:sz="4" w:space="0" w:color="00456A"/>
              <w:bottom w:val="single" w:sz="4" w:space="0" w:color="00456A"/>
              <w:right w:val="single" w:sz="4" w:space="0" w:color="00456A"/>
            </w:tcBorders>
            <w:shd w:val="clear" w:color="auto" w:fill="00456A"/>
          </w:tcPr>
          <w:p w:rsidR="00FE7DC9" w:rsidRPr="003920CA" w:rsidRDefault="00FE7DC9" w:rsidP="00845B2C">
            <w:pPr>
              <w:spacing w:before="80" w:after="80"/>
              <w:rPr>
                <w:rFonts w:ascii="Arial" w:hAnsi="Arial" w:cs="Arial"/>
                <w:b/>
                <w:color w:val="FFFFFF"/>
                <w:sz w:val="20"/>
                <w:szCs w:val="20"/>
              </w:rPr>
            </w:pPr>
            <w:r>
              <w:rPr>
                <w:rFonts w:ascii="Arial" w:hAnsi="Arial" w:cs="Arial"/>
                <w:b/>
                <w:color w:val="FFFFFF"/>
                <w:sz w:val="20"/>
                <w:szCs w:val="20"/>
              </w:rPr>
              <w:t>Reading:</w:t>
            </w:r>
          </w:p>
        </w:tc>
        <w:tc>
          <w:tcPr>
            <w:tcW w:w="3827" w:type="dxa"/>
            <w:tcBorders>
              <w:left w:val="single" w:sz="4" w:space="0" w:color="00456A"/>
            </w:tcBorders>
          </w:tcPr>
          <w:p w:rsidR="00FE7DC9" w:rsidRPr="007457B9" w:rsidRDefault="00FE7DC9" w:rsidP="00845B2C">
            <w:pPr>
              <w:spacing w:before="80" w:after="80"/>
              <w:rPr>
                <w:rFonts w:ascii="Arial" w:hAnsi="Arial" w:cs="Arial"/>
                <w:sz w:val="20"/>
                <w:szCs w:val="20"/>
                <w:lang w:val="en-NZ"/>
              </w:rPr>
            </w:pPr>
            <w:r>
              <w:rPr>
                <w:rFonts w:ascii="Arial" w:hAnsi="Arial" w:cs="Arial"/>
                <w:sz w:val="20"/>
                <w:szCs w:val="20"/>
                <w:lang w:val="en-NZ"/>
              </w:rPr>
              <w:t>-</w:t>
            </w:r>
          </w:p>
        </w:tc>
        <w:tc>
          <w:tcPr>
            <w:tcW w:w="3969" w:type="dxa"/>
          </w:tcPr>
          <w:p w:rsidR="00FE7DC9" w:rsidRPr="006A3F77" w:rsidRDefault="00FE7DC9" w:rsidP="00845B2C">
            <w:pPr>
              <w:spacing w:before="80" w:after="80"/>
              <w:rPr>
                <w:rFonts w:ascii="Arial" w:hAnsi="Arial" w:cs="Arial"/>
                <w:sz w:val="20"/>
                <w:szCs w:val="20"/>
                <w:lang w:val="en-NZ"/>
              </w:rPr>
            </w:pPr>
          </w:p>
        </w:tc>
      </w:tr>
    </w:tbl>
    <w:p w:rsidR="002B1152" w:rsidRDefault="002B1152" w:rsidP="00162428">
      <w:pPr>
        <w:rPr>
          <w:rFonts w:ascii="Arial" w:hAnsi="Arial"/>
          <w:color w:val="324A60"/>
          <w:sz w:val="20"/>
          <w:szCs w:val="20"/>
        </w:rPr>
      </w:pPr>
    </w:p>
    <w:p w:rsidR="00062A38" w:rsidRDefault="002B1152" w:rsidP="00F02667">
      <w:pPr>
        <w:pStyle w:val="Normal-NZTA"/>
        <w:rPr>
          <w:rFonts w:ascii="Arial" w:hAnsi="Arial" w:cs="Arial"/>
          <w:b/>
          <w:color w:val="324A60"/>
          <w:sz w:val="20"/>
          <w:szCs w:val="20"/>
        </w:rPr>
      </w:pPr>
      <w:r>
        <w:rPr>
          <w:rFonts w:ascii="Arial" w:hAnsi="Arial" w:cs="Arial"/>
          <w:b/>
          <w:color w:val="324A60"/>
          <w:sz w:val="20"/>
          <w:szCs w:val="20"/>
        </w:rPr>
        <w:t>MEETING NOTES</w:t>
      </w:r>
    </w:p>
    <w:tbl>
      <w:tblPr>
        <w:tblW w:w="9179" w:type="dxa"/>
        <w:tblInd w:w="108" w:type="dxa"/>
        <w:tblBorders>
          <w:top w:val="single" w:sz="4" w:space="0" w:color="324A60"/>
          <w:left w:val="single" w:sz="4" w:space="0" w:color="324A60"/>
          <w:bottom w:val="single" w:sz="4" w:space="0" w:color="324A60"/>
          <w:right w:val="single" w:sz="4" w:space="0" w:color="324A60"/>
          <w:insideH w:val="single" w:sz="4" w:space="0" w:color="324A60"/>
          <w:insideV w:val="single" w:sz="4" w:space="0" w:color="324A60"/>
        </w:tblBorders>
        <w:tblLook w:val="01E0" w:firstRow="1" w:lastRow="1" w:firstColumn="1" w:lastColumn="1" w:noHBand="0" w:noVBand="0"/>
      </w:tblPr>
      <w:tblGrid>
        <w:gridCol w:w="628"/>
        <w:gridCol w:w="5893"/>
        <w:gridCol w:w="2658"/>
      </w:tblGrid>
      <w:tr w:rsidR="00FA2C0D" w:rsidRPr="00957D8B" w:rsidTr="004F4678">
        <w:trPr>
          <w:cantSplit/>
        </w:trPr>
        <w:tc>
          <w:tcPr>
            <w:tcW w:w="628" w:type="dxa"/>
            <w:tcBorders>
              <w:top w:val="single" w:sz="4" w:space="0" w:color="FFFFFF" w:themeColor="background1"/>
              <w:left w:val="single" w:sz="4" w:space="0" w:color="00456A"/>
              <w:bottom w:val="single" w:sz="4" w:space="0" w:color="FFFFFF" w:themeColor="background1"/>
              <w:right w:val="single" w:sz="4" w:space="0" w:color="00456A"/>
            </w:tcBorders>
            <w:shd w:val="clear" w:color="auto" w:fill="00456A"/>
          </w:tcPr>
          <w:p w:rsidR="00FA2C0D" w:rsidRPr="00957D8B" w:rsidRDefault="00FA2C0D" w:rsidP="005A3BCF">
            <w:pPr>
              <w:spacing w:before="80" w:after="80"/>
              <w:rPr>
                <w:rFonts w:ascii="Arial" w:hAnsi="Arial" w:cs="Arial"/>
                <w:b/>
                <w:color w:val="FFFFFF" w:themeColor="background1"/>
                <w:sz w:val="20"/>
                <w:szCs w:val="20"/>
              </w:rPr>
            </w:pPr>
            <w:r w:rsidRPr="00957D8B">
              <w:rPr>
                <w:rFonts w:ascii="Arial" w:hAnsi="Arial" w:cs="Arial"/>
                <w:b/>
                <w:color w:val="FFFFFF" w:themeColor="background1"/>
                <w:sz w:val="20"/>
                <w:szCs w:val="20"/>
              </w:rPr>
              <w:t>Item</w:t>
            </w:r>
          </w:p>
        </w:tc>
        <w:tc>
          <w:tcPr>
            <w:tcW w:w="5893" w:type="dxa"/>
            <w:tcBorders>
              <w:left w:val="single" w:sz="4" w:space="0" w:color="00456A"/>
            </w:tcBorders>
          </w:tcPr>
          <w:p w:rsidR="00FA2C0D" w:rsidRPr="00957D8B" w:rsidRDefault="00FA2C0D" w:rsidP="005A3BCF">
            <w:pPr>
              <w:spacing w:before="80" w:after="80"/>
              <w:rPr>
                <w:rFonts w:ascii="Arial" w:hAnsi="Arial" w:cs="Arial"/>
                <w:b/>
                <w:sz w:val="20"/>
                <w:szCs w:val="20"/>
              </w:rPr>
            </w:pPr>
            <w:r w:rsidRPr="00957D8B">
              <w:rPr>
                <w:rFonts w:ascii="Arial" w:hAnsi="Arial" w:cs="Arial"/>
                <w:b/>
                <w:sz w:val="20"/>
                <w:szCs w:val="20"/>
              </w:rPr>
              <w:t>Description</w:t>
            </w:r>
          </w:p>
        </w:tc>
        <w:tc>
          <w:tcPr>
            <w:tcW w:w="2658" w:type="dxa"/>
            <w:tcBorders>
              <w:left w:val="single" w:sz="4" w:space="0" w:color="00456A"/>
            </w:tcBorders>
          </w:tcPr>
          <w:p w:rsidR="00FA2C0D" w:rsidRPr="00957D8B" w:rsidRDefault="00FA2C0D" w:rsidP="005A3BCF">
            <w:pPr>
              <w:spacing w:before="80" w:after="80"/>
              <w:rPr>
                <w:rFonts w:ascii="Arial" w:hAnsi="Arial" w:cs="Arial"/>
                <w:b/>
                <w:sz w:val="20"/>
                <w:szCs w:val="20"/>
              </w:rPr>
            </w:pPr>
            <w:r>
              <w:rPr>
                <w:rFonts w:ascii="Arial" w:hAnsi="Arial" w:cs="Arial"/>
                <w:b/>
                <w:sz w:val="20"/>
                <w:szCs w:val="20"/>
              </w:rPr>
              <w:t>Actions</w:t>
            </w:r>
          </w:p>
        </w:tc>
      </w:tr>
      <w:tr w:rsidR="00FA2C0D" w:rsidRPr="00957D8B" w:rsidTr="004F4678">
        <w:trPr>
          <w:cantSplit/>
        </w:trPr>
        <w:tc>
          <w:tcPr>
            <w:tcW w:w="628" w:type="dxa"/>
            <w:tcBorders>
              <w:top w:val="single" w:sz="4" w:space="0" w:color="FFFFFF" w:themeColor="background1"/>
              <w:left w:val="single" w:sz="4" w:space="0" w:color="00456A"/>
              <w:bottom w:val="single" w:sz="4" w:space="0" w:color="FFFFFF" w:themeColor="background1"/>
              <w:right w:val="single" w:sz="4" w:space="0" w:color="00456A"/>
            </w:tcBorders>
            <w:shd w:val="clear" w:color="auto" w:fill="00456A"/>
          </w:tcPr>
          <w:p w:rsidR="00FA2C0D" w:rsidRPr="00957D8B" w:rsidRDefault="00FA2C0D" w:rsidP="005A3BCF">
            <w:pPr>
              <w:spacing w:before="80" w:after="80"/>
              <w:rPr>
                <w:rFonts w:ascii="Arial" w:hAnsi="Arial" w:cs="Arial"/>
                <w:b/>
                <w:color w:val="FFFFFF" w:themeColor="background1"/>
                <w:sz w:val="20"/>
                <w:szCs w:val="20"/>
              </w:rPr>
            </w:pPr>
            <w:r w:rsidRPr="00957D8B">
              <w:rPr>
                <w:rFonts w:ascii="Arial" w:hAnsi="Arial" w:cs="Arial"/>
                <w:b/>
                <w:color w:val="FFFFFF" w:themeColor="background1"/>
                <w:sz w:val="20"/>
                <w:szCs w:val="20"/>
              </w:rPr>
              <w:t>1</w:t>
            </w:r>
          </w:p>
        </w:tc>
        <w:tc>
          <w:tcPr>
            <w:tcW w:w="5893" w:type="dxa"/>
            <w:tcBorders>
              <w:left w:val="single" w:sz="4" w:space="0" w:color="00456A"/>
            </w:tcBorders>
          </w:tcPr>
          <w:p w:rsidR="00720E33" w:rsidRPr="00720E33" w:rsidRDefault="002B1152" w:rsidP="004F4678">
            <w:pPr>
              <w:spacing w:before="80" w:after="80"/>
              <w:rPr>
                <w:rFonts w:ascii="Arial" w:hAnsi="Arial" w:cs="Arial"/>
                <w:sz w:val="20"/>
                <w:szCs w:val="20"/>
              </w:rPr>
            </w:pPr>
            <w:r w:rsidRPr="002B1152">
              <w:rPr>
                <w:rFonts w:ascii="Arial" w:hAnsi="Arial" w:cs="Arial"/>
                <w:sz w:val="20"/>
                <w:szCs w:val="20"/>
              </w:rPr>
              <w:t xml:space="preserve">This Governance Group exists to give guidance to the Steering Group for the delivery of the N2A Programme, to report to the RTC on progress and to ensure that the three delivery organisations (GWRC, WCC, </w:t>
            </w:r>
            <w:proofErr w:type="gramStart"/>
            <w:r w:rsidRPr="002B1152">
              <w:rPr>
                <w:rFonts w:ascii="Arial" w:hAnsi="Arial" w:cs="Arial"/>
                <w:sz w:val="20"/>
                <w:szCs w:val="20"/>
              </w:rPr>
              <w:t>NZTA</w:t>
            </w:r>
            <w:proofErr w:type="gramEnd"/>
            <w:r w:rsidRPr="002B1152">
              <w:rPr>
                <w:rFonts w:ascii="Arial" w:hAnsi="Arial" w:cs="Arial"/>
                <w:sz w:val="20"/>
                <w:szCs w:val="20"/>
              </w:rPr>
              <w:t>) are well co</w:t>
            </w:r>
            <w:r w:rsidR="004F4678">
              <w:rPr>
                <w:rFonts w:ascii="Arial" w:hAnsi="Arial" w:cs="Arial"/>
                <w:sz w:val="20"/>
                <w:szCs w:val="20"/>
              </w:rPr>
              <w:t>-</w:t>
            </w:r>
            <w:r w:rsidRPr="002B1152">
              <w:rPr>
                <w:rFonts w:ascii="Arial" w:hAnsi="Arial" w:cs="Arial"/>
                <w:sz w:val="20"/>
                <w:szCs w:val="20"/>
              </w:rPr>
              <w:t>ordinated.</w:t>
            </w:r>
          </w:p>
        </w:tc>
        <w:tc>
          <w:tcPr>
            <w:tcW w:w="2658" w:type="dxa"/>
            <w:tcBorders>
              <w:left w:val="single" w:sz="4" w:space="0" w:color="00456A"/>
            </w:tcBorders>
          </w:tcPr>
          <w:p w:rsidR="00FA2C0D" w:rsidRPr="00957D8B" w:rsidRDefault="00FA2C0D" w:rsidP="005A3BCF">
            <w:pPr>
              <w:spacing w:before="80" w:after="80"/>
              <w:rPr>
                <w:rFonts w:ascii="Arial" w:hAnsi="Arial" w:cs="Arial"/>
                <w:sz w:val="20"/>
                <w:szCs w:val="20"/>
              </w:rPr>
            </w:pPr>
          </w:p>
        </w:tc>
      </w:tr>
      <w:tr w:rsidR="00FA2C0D" w:rsidRPr="00957D8B" w:rsidTr="004F4678">
        <w:trPr>
          <w:cantSplit/>
        </w:trPr>
        <w:tc>
          <w:tcPr>
            <w:tcW w:w="628" w:type="dxa"/>
            <w:tcBorders>
              <w:top w:val="single" w:sz="4" w:space="0" w:color="FFFFFF" w:themeColor="background1"/>
              <w:left w:val="single" w:sz="4" w:space="0" w:color="00456A"/>
              <w:bottom w:val="single" w:sz="4" w:space="0" w:color="FFFFFF" w:themeColor="background1"/>
              <w:right w:val="single" w:sz="4" w:space="0" w:color="00456A"/>
            </w:tcBorders>
            <w:shd w:val="clear" w:color="auto" w:fill="00456A"/>
          </w:tcPr>
          <w:p w:rsidR="00FA2C0D" w:rsidRPr="00957D8B" w:rsidRDefault="00FA2C0D" w:rsidP="005A3BCF">
            <w:pPr>
              <w:spacing w:before="80" w:after="80"/>
              <w:rPr>
                <w:rFonts w:ascii="Arial" w:hAnsi="Arial" w:cs="Arial"/>
                <w:b/>
                <w:color w:val="FFFFFF" w:themeColor="background1"/>
                <w:sz w:val="20"/>
                <w:szCs w:val="20"/>
              </w:rPr>
            </w:pPr>
            <w:r>
              <w:rPr>
                <w:rFonts w:ascii="Arial" w:hAnsi="Arial" w:cs="Arial"/>
                <w:b/>
                <w:color w:val="FFFFFF" w:themeColor="background1"/>
                <w:sz w:val="20"/>
                <w:szCs w:val="20"/>
              </w:rPr>
              <w:t>2</w:t>
            </w:r>
          </w:p>
        </w:tc>
        <w:tc>
          <w:tcPr>
            <w:tcW w:w="5893" w:type="dxa"/>
            <w:tcBorders>
              <w:left w:val="single" w:sz="4" w:space="0" w:color="00456A"/>
            </w:tcBorders>
          </w:tcPr>
          <w:p w:rsidR="003427E2" w:rsidRPr="004E2842" w:rsidRDefault="002B1152" w:rsidP="00A867DE">
            <w:pPr>
              <w:spacing w:before="80" w:after="80"/>
              <w:rPr>
                <w:rFonts w:ascii="Arial" w:hAnsi="Arial" w:cs="Arial"/>
                <w:sz w:val="20"/>
                <w:szCs w:val="20"/>
              </w:rPr>
            </w:pPr>
            <w:r w:rsidRPr="002B1152">
              <w:rPr>
                <w:rFonts w:ascii="Arial" w:hAnsi="Arial" w:cs="Arial"/>
                <w:sz w:val="20"/>
                <w:szCs w:val="20"/>
              </w:rPr>
              <w:t>The G</w:t>
            </w:r>
            <w:r w:rsidR="004F4678">
              <w:rPr>
                <w:rFonts w:ascii="Arial" w:hAnsi="Arial" w:cs="Arial"/>
                <w:sz w:val="20"/>
                <w:szCs w:val="20"/>
              </w:rPr>
              <w:t xml:space="preserve">overnance </w:t>
            </w:r>
            <w:r w:rsidRPr="002B1152">
              <w:rPr>
                <w:rFonts w:ascii="Arial" w:hAnsi="Arial" w:cs="Arial"/>
                <w:sz w:val="20"/>
                <w:szCs w:val="20"/>
              </w:rPr>
              <w:t>G</w:t>
            </w:r>
            <w:r w:rsidR="004F4678">
              <w:rPr>
                <w:rFonts w:ascii="Arial" w:hAnsi="Arial" w:cs="Arial"/>
                <w:sz w:val="20"/>
                <w:szCs w:val="20"/>
              </w:rPr>
              <w:t>roup</w:t>
            </w:r>
            <w:r w:rsidRPr="002B1152">
              <w:rPr>
                <w:rFonts w:ascii="Arial" w:hAnsi="Arial" w:cs="Arial"/>
                <w:sz w:val="20"/>
                <w:szCs w:val="20"/>
              </w:rPr>
              <w:t xml:space="preserve"> does not replace the decision making responsibilities of the two Councils and the Board of NZTA, nor does it assume the policy making responsibility of the RTC.</w:t>
            </w:r>
          </w:p>
        </w:tc>
        <w:tc>
          <w:tcPr>
            <w:tcW w:w="2658" w:type="dxa"/>
            <w:tcBorders>
              <w:left w:val="single" w:sz="4" w:space="0" w:color="00456A"/>
            </w:tcBorders>
          </w:tcPr>
          <w:p w:rsidR="00F73351" w:rsidRDefault="00F73351" w:rsidP="005A3BCF">
            <w:pPr>
              <w:spacing w:before="80" w:after="80"/>
              <w:rPr>
                <w:rFonts w:ascii="Arial" w:hAnsi="Arial" w:cs="Arial"/>
                <w:sz w:val="20"/>
                <w:szCs w:val="20"/>
              </w:rPr>
            </w:pPr>
          </w:p>
        </w:tc>
      </w:tr>
      <w:tr w:rsidR="002B1152" w:rsidRPr="00957D8B" w:rsidTr="004F4678">
        <w:trPr>
          <w:cantSplit/>
        </w:trPr>
        <w:tc>
          <w:tcPr>
            <w:tcW w:w="628" w:type="dxa"/>
            <w:tcBorders>
              <w:top w:val="single" w:sz="4" w:space="0" w:color="FFFFFF" w:themeColor="background1"/>
              <w:left w:val="single" w:sz="4" w:space="0" w:color="00456A"/>
              <w:bottom w:val="single" w:sz="4" w:space="0" w:color="FFFFFF" w:themeColor="background1"/>
              <w:right w:val="single" w:sz="4" w:space="0" w:color="00456A"/>
            </w:tcBorders>
            <w:shd w:val="clear" w:color="auto" w:fill="00456A"/>
          </w:tcPr>
          <w:p w:rsidR="002B1152" w:rsidRDefault="002B1152" w:rsidP="005A3BCF">
            <w:pPr>
              <w:spacing w:before="80" w:after="80"/>
              <w:rPr>
                <w:rFonts w:ascii="Arial" w:hAnsi="Arial" w:cs="Arial"/>
                <w:b/>
                <w:color w:val="FFFFFF" w:themeColor="background1"/>
                <w:sz w:val="20"/>
                <w:szCs w:val="20"/>
              </w:rPr>
            </w:pPr>
            <w:r>
              <w:rPr>
                <w:rFonts w:ascii="Arial" w:hAnsi="Arial" w:cs="Arial"/>
                <w:b/>
                <w:color w:val="FFFFFF" w:themeColor="background1"/>
                <w:sz w:val="20"/>
                <w:szCs w:val="20"/>
              </w:rPr>
              <w:t>3</w:t>
            </w:r>
          </w:p>
        </w:tc>
        <w:tc>
          <w:tcPr>
            <w:tcW w:w="5893" w:type="dxa"/>
            <w:tcBorders>
              <w:left w:val="single" w:sz="4" w:space="0" w:color="00456A"/>
            </w:tcBorders>
          </w:tcPr>
          <w:p w:rsidR="002B1152" w:rsidRPr="004E2842" w:rsidRDefault="004F4678" w:rsidP="00A867DE">
            <w:pPr>
              <w:spacing w:before="80" w:after="80"/>
              <w:rPr>
                <w:rFonts w:ascii="Arial" w:hAnsi="Arial" w:cs="Arial"/>
                <w:sz w:val="20"/>
                <w:szCs w:val="20"/>
              </w:rPr>
            </w:pPr>
            <w:r w:rsidRPr="002B1152">
              <w:rPr>
                <w:rFonts w:ascii="Arial" w:hAnsi="Arial" w:cs="Arial"/>
                <w:sz w:val="20"/>
                <w:szCs w:val="20"/>
              </w:rPr>
              <w:t>Notes from G</w:t>
            </w:r>
            <w:r>
              <w:rPr>
                <w:rFonts w:ascii="Arial" w:hAnsi="Arial" w:cs="Arial"/>
                <w:sz w:val="20"/>
                <w:szCs w:val="20"/>
              </w:rPr>
              <w:t xml:space="preserve">overnance </w:t>
            </w:r>
            <w:r w:rsidRPr="002B1152">
              <w:rPr>
                <w:rFonts w:ascii="Arial" w:hAnsi="Arial" w:cs="Arial"/>
                <w:sz w:val="20"/>
                <w:szCs w:val="20"/>
              </w:rPr>
              <w:t>G</w:t>
            </w:r>
            <w:r>
              <w:rPr>
                <w:rFonts w:ascii="Arial" w:hAnsi="Arial" w:cs="Arial"/>
                <w:sz w:val="20"/>
                <w:szCs w:val="20"/>
              </w:rPr>
              <w:t>roup</w:t>
            </w:r>
            <w:r w:rsidRPr="002B1152">
              <w:rPr>
                <w:rFonts w:ascii="Arial" w:hAnsi="Arial" w:cs="Arial"/>
                <w:sz w:val="20"/>
                <w:szCs w:val="20"/>
              </w:rPr>
              <w:t xml:space="preserve"> meetings will be proactively made available to the public via the websites of each of the three organisations.</w:t>
            </w:r>
          </w:p>
        </w:tc>
        <w:tc>
          <w:tcPr>
            <w:tcW w:w="2658" w:type="dxa"/>
            <w:tcBorders>
              <w:left w:val="single" w:sz="4" w:space="0" w:color="00456A"/>
            </w:tcBorders>
          </w:tcPr>
          <w:p w:rsidR="002B1152" w:rsidRDefault="002B1152" w:rsidP="005A3BCF">
            <w:pPr>
              <w:spacing w:before="80" w:after="80"/>
              <w:rPr>
                <w:rFonts w:ascii="Arial" w:hAnsi="Arial" w:cs="Arial"/>
                <w:sz w:val="20"/>
                <w:szCs w:val="20"/>
              </w:rPr>
            </w:pPr>
          </w:p>
        </w:tc>
      </w:tr>
      <w:tr w:rsidR="002B1152" w:rsidRPr="00957D8B" w:rsidTr="004F4678">
        <w:trPr>
          <w:cantSplit/>
        </w:trPr>
        <w:tc>
          <w:tcPr>
            <w:tcW w:w="628" w:type="dxa"/>
            <w:tcBorders>
              <w:top w:val="single" w:sz="4" w:space="0" w:color="FFFFFF" w:themeColor="background1"/>
              <w:left w:val="single" w:sz="4" w:space="0" w:color="00456A"/>
              <w:bottom w:val="single" w:sz="4" w:space="0" w:color="FFFFFF" w:themeColor="background1"/>
              <w:right w:val="single" w:sz="4" w:space="0" w:color="00456A"/>
            </w:tcBorders>
            <w:shd w:val="clear" w:color="auto" w:fill="00456A"/>
          </w:tcPr>
          <w:p w:rsidR="002B1152" w:rsidRDefault="002B1152" w:rsidP="005A3BCF">
            <w:pPr>
              <w:spacing w:before="80" w:after="80"/>
              <w:rPr>
                <w:rFonts w:ascii="Arial" w:hAnsi="Arial" w:cs="Arial"/>
                <w:b/>
                <w:color w:val="FFFFFF" w:themeColor="background1"/>
                <w:sz w:val="20"/>
                <w:szCs w:val="20"/>
              </w:rPr>
            </w:pPr>
            <w:r>
              <w:rPr>
                <w:rFonts w:ascii="Arial" w:hAnsi="Arial" w:cs="Arial"/>
                <w:b/>
                <w:color w:val="FFFFFF" w:themeColor="background1"/>
                <w:sz w:val="20"/>
                <w:szCs w:val="20"/>
              </w:rPr>
              <w:t>4</w:t>
            </w:r>
          </w:p>
        </w:tc>
        <w:tc>
          <w:tcPr>
            <w:tcW w:w="5893" w:type="dxa"/>
            <w:tcBorders>
              <w:left w:val="single" w:sz="4" w:space="0" w:color="00456A"/>
            </w:tcBorders>
          </w:tcPr>
          <w:p w:rsidR="002B1152" w:rsidRPr="004E2842" w:rsidRDefault="004F4678" w:rsidP="004F4678">
            <w:pPr>
              <w:spacing w:before="80" w:after="80"/>
              <w:rPr>
                <w:rFonts w:ascii="Arial" w:hAnsi="Arial" w:cs="Arial"/>
                <w:sz w:val="20"/>
                <w:szCs w:val="20"/>
              </w:rPr>
            </w:pPr>
            <w:r w:rsidRPr="002B1152">
              <w:rPr>
                <w:rFonts w:ascii="Arial" w:hAnsi="Arial" w:cs="Arial"/>
                <w:sz w:val="20"/>
                <w:szCs w:val="20"/>
              </w:rPr>
              <w:t xml:space="preserve">The Executive Group comprising the CEOs of GWRC and WCC and the Regional Director of NZTA will meet with the Programme Manager to consider the scope, programme structure and organisation, decision making pathways, approach to public and other stakeholder engagement, timing and resource requirements. </w:t>
            </w:r>
            <w:r>
              <w:rPr>
                <w:rFonts w:ascii="Arial" w:hAnsi="Arial" w:cs="Arial"/>
                <w:sz w:val="20"/>
                <w:szCs w:val="20"/>
              </w:rPr>
              <w:t xml:space="preserve"> </w:t>
            </w:r>
            <w:r w:rsidRPr="002B1152">
              <w:rPr>
                <w:rFonts w:ascii="Arial" w:hAnsi="Arial" w:cs="Arial"/>
                <w:sz w:val="20"/>
                <w:szCs w:val="20"/>
              </w:rPr>
              <w:t>This will include consideration of the modelling to be carried out as part of the BRT Detailed Business Case work and the requirement to utilise new expertise wit</w:t>
            </w:r>
            <w:r>
              <w:rPr>
                <w:rFonts w:ascii="Arial" w:hAnsi="Arial" w:cs="Arial"/>
                <w:sz w:val="20"/>
                <w:szCs w:val="20"/>
              </w:rPr>
              <w:t xml:space="preserve">h enhanced urban design focus.  </w:t>
            </w:r>
            <w:r w:rsidRPr="002B1152">
              <w:rPr>
                <w:rFonts w:ascii="Arial" w:hAnsi="Arial" w:cs="Arial"/>
                <w:sz w:val="20"/>
                <w:szCs w:val="20"/>
              </w:rPr>
              <w:t>The Executive Group will report back to the next G</w:t>
            </w:r>
            <w:r w:rsidR="00EB2987">
              <w:rPr>
                <w:rFonts w:ascii="Arial" w:hAnsi="Arial" w:cs="Arial"/>
                <w:sz w:val="20"/>
                <w:szCs w:val="20"/>
              </w:rPr>
              <w:t xml:space="preserve">overnance </w:t>
            </w:r>
            <w:r w:rsidRPr="002B1152">
              <w:rPr>
                <w:rFonts w:ascii="Arial" w:hAnsi="Arial" w:cs="Arial"/>
                <w:sz w:val="20"/>
                <w:szCs w:val="20"/>
              </w:rPr>
              <w:t>G</w:t>
            </w:r>
            <w:r w:rsidR="00EB2987">
              <w:rPr>
                <w:rFonts w:ascii="Arial" w:hAnsi="Arial" w:cs="Arial"/>
                <w:sz w:val="20"/>
                <w:szCs w:val="20"/>
              </w:rPr>
              <w:t>roup</w:t>
            </w:r>
            <w:r w:rsidRPr="002B1152">
              <w:rPr>
                <w:rFonts w:ascii="Arial" w:hAnsi="Arial" w:cs="Arial"/>
                <w:sz w:val="20"/>
                <w:szCs w:val="20"/>
              </w:rPr>
              <w:t xml:space="preserve"> meeting.</w:t>
            </w:r>
          </w:p>
        </w:tc>
        <w:tc>
          <w:tcPr>
            <w:tcW w:w="2658" w:type="dxa"/>
            <w:tcBorders>
              <w:left w:val="single" w:sz="4" w:space="0" w:color="00456A"/>
            </w:tcBorders>
          </w:tcPr>
          <w:p w:rsidR="002B1152" w:rsidRDefault="002B1152" w:rsidP="005A3BCF">
            <w:pPr>
              <w:spacing w:before="80" w:after="80"/>
              <w:rPr>
                <w:rFonts w:ascii="Arial" w:hAnsi="Arial" w:cs="Arial"/>
                <w:sz w:val="20"/>
                <w:szCs w:val="20"/>
              </w:rPr>
            </w:pPr>
          </w:p>
        </w:tc>
      </w:tr>
      <w:tr w:rsidR="002B1152" w:rsidRPr="00957D8B" w:rsidTr="004F4678">
        <w:trPr>
          <w:cantSplit/>
        </w:trPr>
        <w:tc>
          <w:tcPr>
            <w:tcW w:w="628" w:type="dxa"/>
            <w:tcBorders>
              <w:top w:val="single" w:sz="4" w:space="0" w:color="FFFFFF" w:themeColor="background1"/>
              <w:left w:val="single" w:sz="4" w:space="0" w:color="00456A"/>
              <w:bottom w:val="single" w:sz="4" w:space="0" w:color="FFFFFF" w:themeColor="background1"/>
              <w:right w:val="single" w:sz="4" w:space="0" w:color="00456A"/>
            </w:tcBorders>
            <w:shd w:val="clear" w:color="auto" w:fill="00456A"/>
          </w:tcPr>
          <w:p w:rsidR="002B1152" w:rsidRDefault="002B1152" w:rsidP="005A3BCF">
            <w:pPr>
              <w:spacing w:before="80" w:after="80"/>
              <w:rPr>
                <w:rFonts w:ascii="Arial" w:hAnsi="Arial" w:cs="Arial"/>
                <w:b/>
                <w:color w:val="FFFFFF" w:themeColor="background1"/>
                <w:sz w:val="20"/>
                <w:szCs w:val="20"/>
              </w:rPr>
            </w:pPr>
            <w:r>
              <w:rPr>
                <w:rFonts w:ascii="Arial" w:hAnsi="Arial" w:cs="Arial"/>
                <w:b/>
                <w:color w:val="FFFFFF" w:themeColor="background1"/>
                <w:sz w:val="20"/>
                <w:szCs w:val="20"/>
              </w:rPr>
              <w:lastRenderedPageBreak/>
              <w:t>5</w:t>
            </w:r>
          </w:p>
        </w:tc>
        <w:tc>
          <w:tcPr>
            <w:tcW w:w="5893" w:type="dxa"/>
            <w:tcBorders>
              <w:left w:val="single" w:sz="4" w:space="0" w:color="00456A"/>
            </w:tcBorders>
          </w:tcPr>
          <w:p w:rsidR="004F4678" w:rsidRDefault="004F4678" w:rsidP="004F4678">
            <w:pPr>
              <w:spacing w:before="80" w:after="80"/>
              <w:rPr>
                <w:rFonts w:ascii="Arial" w:hAnsi="Arial" w:cs="Arial"/>
                <w:sz w:val="20"/>
                <w:szCs w:val="20"/>
              </w:rPr>
            </w:pPr>
            <w:r w:rsidRPr="002B1152">
              <w:rPr>
                <w:rFonts w:ascii="Arial" w:hAnsi="Arial" w:cs="Arial"/>
                <w:sz w:val="20"/>
                <w:szCs w:val="20"/>
              </w:rPr>
              <w:t>It was agreed that a new approach to the Basin Reserve and its connections is required, within the wider N2A strategic context, and adopting a deeply consultative engagement process to help set the objectives for this next phase of planning and to seek input in</w:t>
            </w:r>
            <w:r>
              <w:rPr>
                <w:rFonts w:ascii="Arial" w:hAnsi="Arial" w:cs="Arial"/>
                <w:sz w:val="20"/>
                <w:szCs w:val="20"/>
              </w:rPr>
              <w:t xml:space="preserve"> terms of potential solutions.  </w:t>
            </w:r>
            <w:r w:rsidRPr="002B1152">
              <w:rPr>
                <w:rFonts w:ascii="Arial" w:hAnsi="Arial" w:cs="Arial"/>
                <w:sz w:val="20"/>
                <w:szCs w:val="20"/>
              </w:rPr>
              <w:t xml:space="preserve">In addressing </w:t>
            </w:r>
            <w:r>
              <w:rPr>
                <w:rFonts w:ascii="Arial" w:hAnsi="Arial" w:cs="Arial"/>
                <w:sz w:val="20"/>
                <w:szCs w:val="20"/>
              </w:rPr>
              <w:t>I</w:t>
            </w:r>
            <w:r w:rsidRPr="002B1152">
              <w:rPr>
                <w:rFonts w:ascii="Arial" w:hAnsi="Arial" w:cs="Arial"/>
                <w:sz w:val="20"/>
                <w:szCs w:val="20"/>
              </w:rPr>
              <w:t>tem 4 above</w:t>
            </w:r>
            <w:r>
              <w:rPr>
                <w:rFonts w:ascii="Arial" w:hAnsi="Arial" w:cs="Arial"/>
                <w:sz w:val="20"/>
                <w:szCs w:val="20"/>
              </w:rPr>
              <w:t>,</w:t>
            </w:r>
            <w:r w:rsidRPr="002B1152">
              <w:rPr>
                <w:rFonts w:ascii="Arial" w:hAnsi="Arial" w:cs="Arial"/>
                <w:sz w:val="20"/>
                <w:szCs w:val="20"/>
              </w:rPr>
              <w:t xml:space="preserve"> the Executive Group will consider:</w:t>
            </w:r>
          </w:p>
          <w:p w:rsidR="004F4678" w:rsidRDefault="004F4678" w:rsidP="004F4678">
            <w:pPr>
              <w:pStyle w:val="ListParagraph"/>
              <w:numPr>
                <w:ilvl w:val="0"/>
                <w:numId w:val="24"/>
              </w:numPr>
              <w:spacing w:before="80" w:after="80"/>
              <w:rPr>
                <w:rFonts w:ascii="Arial" w:hAnsi="Arial" w:cs="Arial"/>
                <w:sz w:val="20"/>
                <w:szCs w:val="20"/>
              </w:rPr>
            </w:pPr>
            <w:r>
              <w:rPr>
                <w:rFonts w:ascii="Arial" w:hAnsi="Arial" w:cs="Arial"/>
                <w:sz w:val="20"/>
                <w:szCs w:val="20"/>
              </w:rPr>
              <w:t>P</w:t>
            </w:r>
            <w:r w:rsidRPr="002B1152">
              <w:rPr>
                <w:rFonts w:ascii="Arial" w:hAnsi="Arial" w:cs="Arial"/>
                <w:sz w:val="20"/>
                <w:szCs w:val="20"/>
              </w:rPr>
              <w:t>rinciples of engagement</w:t>
            </w:r>
          </w:p>
          <w:p w:rsidR="004F4678" w:rsidRDefault="004F4678" w:rsidP="004F4678">
            <w:pPr>
              <w:pStyle w:val="ListParagraph"/>
              <w:numPr>
                <w:ilvl w:val="0"/>
                <w:numId w:val="24"/>
              </w:numPr>
              <w:spacing w:before="80" w:after="80"/>
              <w:rPr>
                <w:rFonts w:ascii="Arial" w:hAnsi="Arial" w:cs="Arial"/>
                <w:sz w:val="20"/>
                <w:szCs w:val="20"/>
              </w:rPr>
            </w:pPr>
            <w:r>
              <w:rPr>
                <w:rFonts w:ascii="Arial" w:hAnsi="Arial" w:cs="Arial"/>
                <w:sz w:val="20"/>
                <w:szCs w:val="20"/>
              </w:rPr>
              <w:t>S</w:t>
            </w:r>
            <w:r w:rsidRPr="002B1152">
              <w:rPr>
                <w:rFonts w:ascii="Arial" w:hAnsi="Arial" w:cs="Arial"/>
                <w:sz w:val="20"/>
                <w:szCs w:val="20"/>
              </w:rPr>
              <w:t>cope</w:t>
            </w:r>
          </w:p>
          <w:p w:rsidR="004F4678" w:rsidRDefault="004F4678" w:rsidP="004F4678">
            <w:pPr>
              <w:pStyle w:val="ListParagraph"/>
              <w:numPr>
                <w:ilvl w:val="0"/>
                <w:numId w:val="24"/>
              </w:numPr>
              <w:spacing w:before="80" w:after="80"/>
              <w:rPr>
                <w:rFonts w:ascii="Arial" w:hAnsi="Arial" w:cs="Arial"/>
                <w:sz w:val="20"/>
                <w:szCs w:val="20"/>
              </w:rPr>
            </w:pPr>
            <w:r>
              <w:rPr>
                <w:rFonts w:ascii="Arial" w:hAnsi="Arial" w:cs="Arial"/>
                <w:sz w:val="20"/>
                <w:szCs w:val="20"/>
              </w:rPr>
              <w:t>O</w:t>
            </w:r>
            <w:r w:rsidRPr="002B1152">
              <w:rPr>
                <w:rFonts w:ascii="Arial" w:hAnsi="Arial" w:cs="Arial"/>
                <w:sz w:val="20"/>
                <w:szCs w:val="20"/>
              </w:rPr>
              <w:t>bjectives</w:t>
            </w:r>
            <w:r>
              <w:rPr>
                <w:rFonts w:ascii="Arial" w:hAnsi="Arial" w:cs="Arial"/>
                <w:sz w:val="20"/>
                <w:szCs w:val="20"/>
              </w:rPr>
              <w:t xml:space="preserve"> </w:t>
            </w:r>
            <w:r w:rsidRPr="002B1152">
              <w:rPr>
                <w:rFonts w:ascii="Arial" w:hAnsi="Arial" w:cs="Arial"/>
                <w:sz w:val="20"/>
                <w:szCs w:val="20"/>
              </w:rPr>
              <w:t>/</w:t>
            </w:r>
            <w:r>
              <w:rPr>
                <w:rFonts w:ascii="Arial" w:hAnsi="Arial" w:cs="Arial"/>
                <w:sz w:val="20"/>
                <w:szCs w:val="20"/>
              </w:rPr>
              <w:t xml:space="preserve"> </w:t>
            </w:r>
            <w:r w:rsidRPr="002B1152">
              <w:rPr>
                <w:rFonts w:ascii="Arial" w:hAnsi="Arial" w:cs="Arial"/>
                <w:sz w:val="20"/>
                <w:szCs w:val="20"/>
              </w:rPr>
              <w:t>criteria for assessment of ideas and options (need for public and other stakeholder input to the development of objectives/criteria</w:t>
            </w:r>
          </w:p>
          <w:p w:rsidR="004F4678" w:rsidRDefault="004F4678" w:rsidP="004F4678">
            <w:pPr>
              <w:pStyle w:val="ListParagraph"/>
              <w:numPr>
                <w:ilvl w:val="0"/>
                <w:numId w:val="24"/>
              </w:numPr>
              <w:spacing w:before="80" w:after="80"/>
              <w:rPr>
                <w:rFonts w:ascii="Arial" w:hAnsi="Arial" w:cs="Arial"/>
                <w:sz w:val="20"/>
                <w:szCs w:val="20"/>
              </w:rPr>
            </w:pPr>
            <w:r>
              <w:rPr>
                <w:rFonts w:ascii="Arial" w:hAnsi="Arial" w:cs="Arial"/>
                <w:sz w:val="20"/>
                <w:szCs w:val="20"/>
              </w:rPr>
              <w:t>T</w:t>
            </w:r>
            <w:r w:rsidRPr="002B1152">
              <w:rPr>
                <w:rFonts w:ascii="Arial" w:hAnsi="Arial" w:cs="Arial"/>
                <w:sz w:val="20"/>
                <w:szCs w:val="20"/>
              </w:rPr>
              <w:t>horough review of previously identified options and consideration of new options which account for the changed circumstances since the e</w:t>
            </w:r>
            <w:r w:rsidR="00EB2987">
              <w:rPr>
                <w:rFonts w:ascii="Arial" w:hAnsi="Arial" w:cs="Arial"/>
                <w:sz w:val="20"/>
                <w:szCs w:val="20"/>
              </w:rPr>
              <w:t>arlier planning was completed (</w:t>
            </w:r>
            <w:r w:rsidRPr="002B1152">
              <w:rPr>
                <w:rFonts w:ascii="Arial" w:hAnsi="Arial" w:cs="Arial"/>
                <w:sz w:val="20"/>
                <w:szCs w:val="20"/>
              </w:rPr>
              <w:t>public and other stakeholders invited to provide ideas and options for consideration)</w:t>
            </w:r>
          </w:p>
          <w:p w:rsidR="002B1152" w:rsidRPr="004E2842" w:rsidRDefault="004F4678" w:rsidP="004F4678">
            <w:pPr>
              <w:pStyle w:val="ListParagraph"/>
              <w:numPr>
                <w:ilvl w:val="0"/>
                <w:numId w:val="24"/>
              </w:numPr>
              <w:spacing w:before="80" w:after="80"/>
              <w:rPr>
                <w:rFonts w:ascii="Arial" w:hAnsi="Arial" w:cs="Arial"/>
                <w:sz w:val="20"/>
                <w:szCs w:val="20"/>
              </w:rPr>
            </w:pPr>
            <w:r>
              <w:rPr>
                <w:rFonts w:ascii="Arial" w:hAnsi="Arial" w:cs="Arial"/>
                <w:sz w:val="20"/>
                <w:szCs w:val="20"/>
              </w:rPr>
              <w:t>W</w:t>
            </w:r>
            <w:r w:rsidRPr="002B1152">
              <w:rPr>
                <w:rFonts w:ascii="Arial" w:hAnsi="Arial" w:cs="Arial"/>
                <w:sz w:val="20"/>
                <w:szCs w:val="20"/>
              </w:rPr>
              <w:t>ide engagement seeking a good measure of support</w:t>
            </w:r>
          </w:p>
        </w:tc>
        <w:tc>
          <w:tcPr>
            <w:tcW w:w="2658" w:type="dxa"/>
            <w:tcBorders>
              <w:left w:val="single" w:sz="4" w:space="0" w:color="00456A"/>
            </w:tcBorders>
          </w:tcPr>
          <w:p w:rsidR="002B1152" w:rsidRDefault="002B1152" w:rsidP="005A3BCF">
            <w:pPr>
              <w:spacing w:before="80" w:after="80"/>
              <w:rPr>
                <w:rFonts w:ascii="Arial" w:hAnsi="Arial" w:cs="Arial"/>
                <w:sz w:val="20"/>
                <w:szCs w:val="20"/>
              </w:rPr>
            </w:pPr>
          </w:p>
        </w:tc>
      </w:tr>
      <w:tr w:rsidR="002B1152" w:rsidRPr="00957D8B" w:rsidTr="004F4678">
        <w:trPr>
          <w:cantSplit/>
        </w:trPr>
        <w:tc>
          <w:tcPr>
            <w:tcW w:w="628" w:type="dxa"/>
            <w:tcBorders>
              <w:top w:val="single" w:sz="4" w:space="0" w:color="FFFFFF" w:themeColor="background1"/>
              <w:left w:val="single" w:sz="4" w:space="0" w:color="00456A"/>
              <w:bottom w:val="single" w:sz="4" w:space="0" w:color="FFFFFF" w:themeColor="background1"/>
              <w:right w:val="single" w:sz="4" w:space="0" w:color="00456A"/>
            </w:tcBorders>
            <w:shd w:val="clear" w:color="auto" w:fill="00456A"/>
          </w:tcPr>
          <w:p w:rsidR="002B1152" w:rsidRDefault="002B1152" w:rsidP="005A3BCF">
            <w:pPr>
              <w:spacing w:before="80" w:after="80"/>
              <w:rPr>
                <w:rFonts w:ascii="Arial" w:hAnsi="Arial" w:cs="Arial"/>
                <w:b/>
                <w:color w:val="FFFFFF" w:themeColor="background1"/>
                <w:sz w:val="20"/>
                <w:szCs w:val="20"/>
              </w:rPr>
            </w:pPr>
            <w:r>
              <w:rPr>
                <w:rFonts w:ascii="Arial" w:hAnsi="Arial" w:cs="Arial"/>
                <w:b/>
                <w:color w:val="FFFFFF" w:themeColor="background1"/>
                <w:sz w:val="20"/>
                <w:szCs w:val="20"/>
              </w:rPr>
              <w:t>6</w:t>
            </w:r>
          </w:p>
        </w:tc>
        <w:tc>
          <w:tcPr>
            <w:tcW w:w="5893" w:type="dxa"/>
            <w:tcBorders>
              <w:left w:val="single" w:sz="4" w:space="0" w:color="00456A"/>
            </w:tcBorders>
          </w:tcPr>
          <w:p w:rsidR="002B1152" w:rsidRPr="004E2842" w:rsidRDefault="004F4678" w:rsidP="00A867DE">
            <w:pPr>
              <w:spacing w:before="80" w:after="80"/>
              <w:rPr>
                <w:rFonts w:ascii="Arial" w:hAnsi="Arial" w:cs="Arial"/>
                <w:sz w:val="20"/>
                <w:szCs w:val="20"/>
              </w:rPr>
            </w:pPr>
            <w:r w:rsidRPr="002B1152">
              <w:rPr>
                <w:rFonts w:ascii="Arial" w:hAnsi="Arial" w:cs="Arial"/>
                <w:sz w:val="20"/>
                <w:szCs w:val="20"/>
              </w:rPr>
              <w:t>It was agreed that the engagement and planning process needs to be structured, consultative, open, considering a full range of options, based on agreed principles of engagement, seeking a preferred solution which is deliverable, fundable, realistic, allowing for appropriate trade-offs, agreed by the three organisations and having a good measure of public support.</w:t>
            </w:r>
          </w:p>
        </w:tc>
        <w:tc>
          <w:tcPr>
            <w:tcW w:w="2658" w:type="dxa"/>
            <w:tcBorders>
              <w:left w:val="single" w:sz="4" w:space="0" w:color="00456A"/>
            </w:tcBorders>
          </w:tcPr>
          <w:p w:rsidR="002B1152" w:rsidRDefault="002B1152" w:rsidP="005A3BCF">
            <w:pPr>
              <w:spacing w:before="80" w:after="80"/>
              <w:rPr>
                <w:rFonts w:ascii="Arial" w:hAnsi="Arial" w:cs="Arial"/>
                <w:sz w:val="20"/>
                <w:szCs w:val="20"/>
              </w:rPr>
            </w:pPr>
          </w:p>
        </w:tc>
      </w:tr>
      <w:tr w:rsidR="002B1152" w:rsidRPr="00957D8B" w:rsidTr="004F4678">
        <w:trPr>
          <w:cantSplit/>
        </w:trPr>
        <w:tc>
          <w:tcPr>
            <w:tcW w:w="628" w:type="dxa"/>
            <w:tcBorders>
              <w:top w:val="single" w:sz="4" w:space="0" w:color="FFFFFF" w:themeColor="background1"/>
              <w:left w:val="single" w:sz="4" w:space="0" w:color="00456A"/>
              <w:bottom w:val="single" w:sz="4" w:space="0" w:color="FFFFFF" w:themeColor="background1"/>
              <w:right w:val="single" w:sz="4" w:space="0" w:color="00456A"/>
            </w:tcBorders>
            <w:shd w:val="clear" w:color="auto" w:fill="00456A"/>
          </w:tcPr>
          <w:p w:rsidR="002B1152" w:rsidRDefault="002B1152" w:rsidP="005A3BCF">
            <w:pPr>
              <w:spacing w:before="80" w:after="80"/>
              <w:rPr>
                <w:rFonts w:ascii="Arial" w:hAnsi="Arial" w:cs="Arial"/>
                <w:b/>
                <w:color w:val="FFFFFF" w:themeColor="background1"/>
                <w:sz w:val="20"/>
                <w:szCs w:val="20"/>
              </w:rPr>
            </w:pPr>
            <w:r>
              <w:rPr>
                <w:rFonts w:ascii="Arial" w:hAnsi="Arial" w:cs="Arial"/>
                <w:b/>
                <w:color w:val="FFFFFF" w:themeColor="background1"/>
                <w:sz w:val="20"/>
                <w:szCs w:val="20"/>
              </w:rPr>
              <w:t>7</w:t>
            </w:r>
          </w:p>
        </w:tc>
        <w:tc>
          <w:tcPr>
            <w:tcW w:w="5893" w:type="dxa"/>
            <w:tcBorders>
              <w:left w:val="single" w:sz="4" w:space="0" w:color="00456A"/>
            </w:tcBorders>
          </w:tcPr>
          <w:p w:rsidR="004F4678" w:rsidRDefault="004F4678" w:rsidP="004F4678">
            <w:pPr>
              <w:spacing w:before="80" w:after="80"/>
              <w:rPr>
                <w:rFonts w:ascii="Arial" w:hAnsi="Arial" w:cs="Arial"/>
                <w:sz w:val="20"/>
                <w:szCs w:val="20"/>
              </w:rPr>
            </w:pPr>
            <w:r w:rsidRPr="002B1152">
              <w:rPr>
                <w:rFonts w:ascii="Arial" w:hAnsi="Arial" w:cs="Arial"/>
                <w:sz w:val="20"/>
                <w:szCs w:val="20"/>
              </w:rPr>
              <w:t>In designing the engagement and planning process the Executive Group needs to be mindful of the need for:</w:t>
            </w:r>
          </w:p>
          <w:p w:rsidR="004F4678" w:rsidRPr="004F4678" w:rsidRDefault="004F4678" w:rsidP="004F4678">
            <w:pPr>
              <w:pStyle w:val="ListParagraph"/>
              <w:numPr>
                <w:ilvl w:val="0"/>
                <w:numId w:val="24"/>
              </w:numPr>
              <w:spacing w:before="80" w:after="80"/>
              <w:rPr>
                <w:rFonts w:ascii="Arial" w:hAnsi="Arial" w:cs="Arial"/>
                <w:sz w:val="20"/>
                <w:szCs w:val="20"/>
              </w:rPr>
            </w:pPr>
            <w:r>
              <w:rPr>
                <w:rFonts w:ascii="Arial" w:hAnsi="Arial" w:cs="Arial"/>
                <w:sz w:val="20"/>
                <w:szCs w:val="20"/>
              </w:rPr>
              <w:t>A</w:t>
            </w:r>
            <w:r w:rsidRPr="004F4678">
              <w:rPr>
                <w:rFonts w:ascii="Arial" w:hAnsi="Arial" w:cs="Arial"/>
                <w:sz w:val="20"/>
                <w:szCs w:val="20"/>
              </w:rPr>
              <w:t>n integrated approach to planning</w:t>
            </w:r>
          </w:p>
          <w:p w:rsidR="004F4678" w:rsidRPr="004F4678" w:rsidRDefault="004F4678" w:rsidP="004F4678">
            <w:pPr>
              <w:pStyle w:val="ListParagraph"/>
              <w:numPr>
                <w:ilvl w:val="0"/>
                <w:numId w:val="24"/>
              </w:numPr>
              <w:spacing w:before="80" w:after="80"/>
              <w:rPr>
                <w:rFonts w:ascii="Arial" w:hAnsi="Arial" w:cs="Arial"/>
                <w:sz w:val="20"/>
                <w:szCs w:val="20"/>
              </w:rPr>
            </w:pPr>
            <w:r>
              <w:rPr>
                <w:rFonts w:ascii="Arial" w:hAnsi="Arial" w:cs="Arial"/>
                <w:sz w:val="20"/>
                <w:szCs w:val="20"/>
              </w:rPr>
              <w:t>A</w:t>
            </w:r>
            <w:r w:rsidRPr="004F4678">
              <w:rPr>
                <w:rFonts w:ascii="Arial" w:hAnsi="Arial" w:cs="Arial"/>
                <w:sz w:val="20"/>
                <w:szCs w:val="20"/>
              </w:rPr>
              <w:t xml:space="preserve"> long</w:t>
            </w:r>
            <w:r>
              <w:rPr>
                <w:rFonts w:ascii="Arial" w:hAnsi="Arial" w:cs="Arial"/>
                <w:sz w:val="20"/>
                <w:szCs w:val="20"/>
              </w:rPr>
              <w:t>-</w:t>
            </w:r>
            <w:r w:rsidR="00EB2987">
              <w:rPr>
                <w:rFonts w:ascii="Arial" w:hAnsi="Arial" w:cs="Arial"/>
                <w:sz w:val="20"/>
                <w:szCs w:val="20"/>
              </w:rPr>
              <w:t>term strategy as well as short-</w:t>
            </w:r>
            <w:r w:rsidRPr="004F4678">
              <w:rPr>
                <w:rFonts w:ascii="Arial" w:hAnsi="Arial" w:cs="Arial"/>
                <w:sz w:val="20"/>
                <w:szCs w:val="20"/>
              </w:rPr>
              <w:t>term optimisation</w:t>
            </w:r>
          </w:p>
          <w:p w:rsidR="002B1152" w:rsidRPr="004F4678" w:rsidRDefault="004F4678" w:rsidP="004F4678">
            <w:pPr>
              <w:pStyle w:val="ListParagraph"/>
              <w:numPr>
                <w:ilvl w:val="0"/>
                <w:numId w:val="24"/>
              </w:numPr>
              <w:spacing w:before="80" w:after="80"/>
              <w:rPr>
                <w:rFonts w:ascii="Arial" w:hAnsi="Arial" w:cs="Arial"/>
                <w:sz w:val="20"/>
                <w:szCs w:val="20"/>
              </w:rPr>
            </w:pPr>
            <w:r>
              <w:rPr>
                <w:rFonts w:ascii="Arial" w:hAnsi="Arial" w:cs="Arial"/>
                <w:sz w:val="20"/>
                <w:szCs w:val="20"/>
              </w:rPr>
              <w:t>A</w:t>
            </w:r>
            <w:r w:rsidRPr="004F4678">
              <w:rPr>
                <w:rFonts w:ascii="Arial" w:hAnsi="Arial" w:cs="Arial"/>
                <w:sz w:val="20"/>
                <w:szCs w:val="20"/>
              </w:rPr>
              <w:t>n urban design and transport strategy</w:t>
            </w:r>
          </w:p>
        </w:tc>
        <w:tc>
          <w:tcPr>
            <w:tcW w:w="2658" w:type="dxa"/>
            <w:tcBorders>
              <w:left w:val="single" w:sz="4" w:space="0" w:color="00456A"/>
            </w:tcBorders>
          </w:tcPr>
          <w:p w:rsidR="002B1152" w:rsidRDefault="002B1152" w:rsidP="005A3BCF">
            <w:pPr>
              <w:spacing w:before="80" w:after="80"/>
              <w:rPr>
                <w:rFonts w:ascii="Arial" w:hAnsi="Arial" w:cs="Arial"/>
                <w:sz w:val="20"/>
                <w:szCs w:val="20"/>
              </w:rPr>
            </w:pPr>
          </w:p>
        </w:tc>
      </w:tr>
      <w:tr w:rsidR="002B1152" w:rsidRPr="00957D8B" w:rsidTr="004F4678">
        <w:trPr>
          <w:cantSplit/>
        </w:trPr>
        <w:tc>
          <w:tcPr>
            <w:tcW w:w="628" w:type="dxa"/>
            <w:tcBorders>
              <w:top w:val="single" w:sz="4" w:space="0" w:color="FFFFFF" w:themeColor="background1"/>
              <w:left w:val="single" w:sz="4" w:space="0" w:color="00456A"/>
              <w:bottom w:val="single" w:sz="4" w:space="0" w:color="FFFFFF" w:themeColor="background1"/>
              <w:right w:val="single" w:sz="4" w:space="0" w:color="00456A"/>
            </w:tcBorders>
            <w:shd w:val="clear" w:color="auto" w:fill="00456A"/>
          </w:tcPr>
          <w:p w:rsidR="002B1152" w:rsidRDefault="002B1152" w:rsidP="005A3BCF">
            <w:pPr>
              <w:spacing w:before="80" w:after="80"/>
              <w:rPr>
                <w:rFonts w:ascii="Arial" w:hAnsi="Arial" w:cs="Arial"/>
                <w:b/>
                <w:color w:val="FFFFFF" w:themeColor="background1"/>
                <w:sz w:val="20"/>
                <w:szCs w:val="20"/>
              </w:rPr>
            </w:pPr>
            <w:r>
              <w:rPr>
                <w:rFonts w:ascii="Arial" w:hAnsi="Arial" w:cs="Arial"/>
                <w:b/>
                <w:color w:val="FFFFFF" w:themeColor="background1"/>
                <w:sz w:val="20"/>
                <w:szCs w:val="20"/>
              </w:rPr>
              <w:t>8</w:t>
            </w:r>
          </w:p>
        </w:tc>
        <w:tc>
          <w:tcPr>
            <w:tcW w:w="5893" w:type="dxa"/>
            <w:tcBorders>
              <w:left w:val="single" w:sz="4" w:space="0" w:color="00456A"/>
            </w:tcBorders>
          </w:tcPr>
          <w:p w:rsidR="002B1152" w:rsidRPr="004E2842" w:rsidRDefault="002B1152" w:rsidP="00EB2987">
            <w:pPr>
              <w:spacing w:before="80" w:after="80"/>
              <w:rPr>
                <w:rFonts w:ascii="Arial" w:hAnsi="Arial" w:cs="Arial"/>
                <w:sz w:val="20"/>
                <w:szCs w:val="20"/>
              </w:rPr>
            </w:pPr>
            <w:r w:rsidRPr="002B1152">
              <w:rPr>
                <w:rFonts w:ascii="Arial" w:hAnsi="Arial" w:cs="Arial"/>
                <w:sz w:val="20"/>
                <w:szCs w:val="20"/>
              </w:rPr>
              <w:t>The Executive Group will report back to the G</w:t>
            </w:r>
            <w:r w:rsidR="00EB2987">
              <w:rPr>
                <w:rFonts w:ascii="Arial" w:hAnsi="Arial" w:cs="Arial"/>
                <w:sz w:val="20"/>
                <w:szCs w:val="20"/>
              </w:rPr>
              <w:t xml:space="preserve">overnance </w:t>
            </w:r>
            <w:r w:rsidRPr="002B1152">
              <w:rPr>
                <w:rFonts w:ascii="Arial" w:hAnsi="Arial" w:cs="Arial"/>
                <w:sz w:val="20"/>
                <w:szCs w:val="20"/>
              </w:rPr>
              <w:t>G</w:t>
            </w:r>
            <w:r w:rsidR="00EB2987">
              <w:rPr>
                <w:rFonts w:ascii="Arial" w:hAnsi="Arial" w:cs="Arial"/>
                <w:sz w:val="20"/>
                <w:szCs w:val="20"/>
              </w:rPr>
              <w:t>roup</w:t>
            </w:r>
            <w:r w:rsidRPr="002B1152">
              <w:rPr>
                <w:rFonts w:ascii="Arial" w:hAnsi="Arial" w:cs="Arial"/>
                <w:sz w:val="20"/>
                <w:szCs w:val="20"/>
              </w:rPr>
              <w:t xml:space="preserve"> on the design of the engagement and planning process in line with </w:t>
            </w:r>
            <w:r w:rsidR="00EB2987">
              <w:rPr>
                <w:rFonts w:ascii="Arial" w:hAnsi="Arial" w:cs="Arial"/>
                <w:sz w:val="20"/>
                <w:szCs w:val="20"/>
              </w:rPr>
              <w:t>I</w:t>
            </w:r>
            <w:r w:rsidRPr="002B1152">
              <w:rPr>
                <w:rFonts w:ascii="Arial" w:hAnsi="Arial" w:cs="Arial"/>
                <w:sz w:val="20"/>
                <w:szCs w:val="20"/>
              </w:rPr>
              <w:t>tems 4,</w:t>
            </w:r>
            <w:r w:rsidR="00EB2987">
              <w:rPr>
                <w:rFonts w:ascii="Arial" w:hAnsi="Arial" w:cs="Arial"/>
                <w:sz w:val="20"/>
                <w:szCs w:val="20"/>
              </w:rPr>
              <w:t xml:space="preserve"> </w:t>
            </w:r>
            <w:r w:rsidRPr="002B1152">
              <w:rPr>
                <w:rFonts w:ascii="Arial" w:hAnsi="Arial" w:cs="Arial"/>
                <w:sz w:val="20"/>
                <w:szCs w:val="20"/>
              </w:rPr>
              <w:t>5,</w:t>
            </w:r>
            <w:r w:rsidR="00EB2987">
              <w:rPr>
                <w:rFonts w:ascii="Arial" w:hAnsi="Arial" w:cs="Arial"/>
                <w:sz w:val="20"/>
                <w:szCs w:val="20"/>
              </w:rPr>
              <w:t xml:space="preserve"> </w:t>
            </w:r>
            <w:r w:rsidRPr="002B1152">
              <w:rPr>
                <w:rFonts w:ascii="Arial" w:hAnsi="Arial" w:cs="Arial"/>
                <w:sz w:val="20"/>
                <w:szCs w:val="20"/>
              </w:rPr>
              <w:t>6 and 7 above, and will present a prog</w:t>
            </w:r>
            <w:r w:rsidR="004F4678">
              <w:rPr>
                <w:rFonts w:ascii="Arial" w:hAnsi="Arial" w:cs="Arial"/>
                <w:sz w:val="20"/>
                <w:szCs w:val="20"/>
              </w:rPr>
              <w:t xml:space="preserve">ramme and budget for the work.  </w:t>
            </w:r>
            <w:r w:rsidRPr="002B1152">
              <w:rPr>
                <w:rFonts w:ascii="Arial" w:hAnsi="Arial" w:cs="Arial"/>
                <w:sz w:val="20"/>
                <w:szCs w:val="20"/>
              </w:rPr>
              <w:t>The G</w:t>
            </w:r>
            <w:r w:rsidR="00EB2987">
              <w:rPr>
                <w:rFonts w:ascii="Arial" w:hAnsi="Arial" w:cs="Arial"/>
                <w:sz w:val="20"/>
                <w:szCs w:val="20"/>
              </w:rPr>
              <w:t xml:space="preserve">overnance </w:t>
            </w:r>
            <w:r w:rsidRPr="002B1152">
              <w:rPr>
                <w:rFonts w:ascii="Arial" w:hAnsi="Arial" w:cs="Arial"/>
                <w:sz w:val="20"/>
                <w:szCs w:val="20"/>
              </w:rPr>
              <w:t>G</w:t>
            </w:r>
            <w:r w:rsidR="00EB2987">
              <w:rPr>
                <w:rFonts w:ascii="Arial" w:hAnsi="Arial" w:cs="Arial"/>
                <w:sz w:val="20"/>
                <w:szCs w:val="20"/>
              </w:rPr>
              <w:t>roup</w:t>
            </w:r>
            <w:r w:rsidRPr="002B1152">
              <w:rPr>
                <w:rFonts w:ascii="Arial" w:hAnsi="Arial" w:cs="Arial"/>
                <w:sz w:val="20"/>
                <w:szCs w:val="20"/>
              </w:rPr>
              <w:t xml:space="preserve"> will consider funding requirements, bearing in mind the BRT Detailed Business Case work which has already been approved, and funding splits between the three organisations</w:t>
            </w:r>
            <w:r w:rsidR="004F4678">
              <w:rPr>
                <w:rFonts w:ascii="Arial" w:hAnsi="Arial" w:cs="Arial"/>
                <w:sz w:val="20"/>
                <w:szCs w:val="20"/>
              </w:rPr>
              <w:t xml:space="preserve">, </w:t>
            </w:r>
            <w:r w:rsidR="004F4678">
              <w:t>bearing in mind that as a truly integrated programme, all three organisations will contribute to funding</w:t>
            </w:r>
            <w:r w:rsidRPr="002B1152">
              <w:rPr>
                <w:rFonts w:ascii="Arial" w:hAnsi="Arial" w:cs="Arial"/>
                <w:sz w:val="20"/>
                <w:szCs w:val="20"/>
              </w:rPr>
              <w:t>.</w:t>
            </w:r>
          </w:p>
        </w:tc>
        <w:tc>
          <w:tcPr>
            <w:tcW w:w="2658" w:type="dxa"/>
            <w:tcBorders>
              <w:left w:val="single" w:sz="4" w:space="0" w:color="00456A"/>
            </w:tcBorders>
          </w:tcPr>
          <w:p w:rsidR="002B1152" w:rsidRDefault="002B1152" w:rsidP="005A3BCF">
            <w:pPr>
              <w:spacing w:before="80" w:after="80"/>
              <w:rPr>
                <w:rFonts w:ascii="Arial" w:hAnsi="Arial" w:cs="Arial"/>
                <w:sz w:val="20"/>
                <w:szCs w:val="20"/>
              </w:rPr>
            </w:pPr>
          </w:p>
        </w:tc>
      </w:tr>
    </w:tbl>
    <w:p w:rsidR="006E11DF" w:rsidRDefault="006E11DF" w:rsidP="006E11DF">
      <w:pPr>
        <w:rPr>
          <w:b/>
        </w:rPr>
      </w:pPr>
    </w:p>
    <w:p w:rsidR="006E11DF" w:rsidRPr="004263A5" w:rsidRDefault="006E11DF" w:rsidP="006E11DF">
      <w:pPr>
        <w:rPr>
          <w:b/>
        </w:rPr>
      </w:pPr>
      <w:r>
        <w:rPr>
          <w:b/>
        </w:rPr>
        <w:t>Post Note Meeting</w:t>
      </w:r>
    </w:p>
    <w:p w:rsidR="006E11DF" w:rsidRDefault="006E11DF" w:rsidP="006E11DF">
      <w:r>
        <w:t>At the meeting of the Executive Group which was held Wednesday 23 September 2015 it was agreed that the Executive Group need not be an additional tier of governance, but the input of the Chief Executives of the Council</w:t>
      </w:r>
      <w:r w:rsidR="0039583D">
        <w:t>s</w:t>
      </w:r>
      <w:r>
        <w:t xml:space="preserve"> and the Regional Director of the NZTA should be provided on a regular basis by their inclusion on the Steering Group.</w:t>
      </w:r>
    </w:p>
    <w:p w:rsidR="00FA2C0D" w:rsidRPr="003920CA" w:rsidRDefault="00FA2C0D" w:rsidP="00F02667">
      <w:pPr>
        <w:pStyle w:val="Normal-NZTA"/>
        <w:rPr>
          <w:rFonts w:ascii="Arial" w:hAnsi="Arial" w:cs="Arial"/>
          <w:b/>
          <w:sz w:val="20"/>
          <w:szCs w:val="20"/>
        </w:rPr>
      </w:pPr>
    </w:p>
    <w:sectPr w:rsidR="00FA2C0D" w:rsidRPr="003920CA" w:rsidSect="005F7B23">
      <w:headerReference w:type="even" r:id="rId12"/>
      <w:headerReference w:type="default" r:id="rId13"/>
      <w:footerReference w:type="even" r:id="rId14"/>
      <w:footerReference w:type="default" r:id="rId15"/>
      <w:headerReference w:type="first" r:id="rId16"/>
      <w:footerReference w:type="first" r:id="rId17"/>
      <w:pgSz w:w="11906" w:h="16838" w:code="9"/>
      <w:pgMar w:top="116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4B" w:rsidRDefault="0046424B">
      <w:r>
        <w:separator/>
      </w:r>
    </w:p>
  </w:endnote>
  <w:endnote w:type="continuationSeparator" w:id="0">
    <w:p w:rsidR="0046424B" w:rsidRDefault="0046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8100AAF7" w:usb1="0000807B" w:usb2="00000008"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28" w:rsidRDefault="00162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04" w:rsidRPr="00971B7E" w:rsidRDefault="00596004" w:rsidP="008E0250">
    <w:pPr>
      <w:pStyle w:val="Footer"/>
      <w:pBdr>
        <w:top w:val="single" w:sz="4" w:space="1" w:color="auto"/>
      </w:pBdr>
      <w:tabs>
        <w:tab w:val="clear" w:pos="4153"/>
        <w:tab w:val="clear" w:pos="8306"/>
      </w:tabs>
      <w:spacing w:before="40"/>
      <w:rPr>
        <w:sz w:val="4"/>
        <w:szCs w:val="4"/>
      </w:rPr>
    </w:pPr>
  </w:p>
  <w:p w:rsidR="00596004" w:rsidRPr="00957D8B" w:rsidRDefault="00596004" w:rsidP="00707704">
    <w:pPr>
      <w:pStyle w:val="Footer"/>
      <w:pBdr>
        <w:top w:val="single" w:sz="4" w:space="1" w:color="auto"/>
      </w:pBdr>
      <w:tabs>
        <w:tab w:val="clear" w:pos="4153"/>
        <w:tab w:val="clear" w:pos="8306"/>
        <w:tab w:val="right" w:pos="9048"/>
        <w:tab w:val="right" w:pos="14459"/>
      </w:tabs>
      <w:spacing w:before="40"/>
      <w:rPr>
        <w:rFonts w:ascii="Arial" w:hAnsi="Arial" w:cs="Arial"/>
        <w:sz w:val="12"/>
        <w:szCs w:val="12"/>
      </w:rPr>
    </w:pPr>
    <w:r>
      <w:rPr>
        <w:rFonts w:ascii="Arial" w:hAnsi="Arial" w:cs="Arial"/>
        <w:sz w:val="12"/>
        <w:szCs w:val="12"/>
      </w:rPr>
      <w:t>N2A Steering Group</w:t>
    </w:r>
    <w:r w:rsidRPr="00957D8B">
      <w:rPr>
        <w:rFonts w:ascii="Arial" w:hAnsi="Arial" w:cs="Arial"/>
        <w:sz w:val="12"/>
        <w:szCs w:val="12"/>
      </w:rPr>
      <w:t xml:space="preserve"> </w:t>
    </w:r>
    <w:r>
      <w:rPr>
        <w:rFonts w:ascii="Arial" w:hAnsi="Arial" w:cs="Arial"/>
        <w:sz w:val="12"/>
        <w:szCs w:val="12"/>
      </w:rPr>
      <w:t>17 June</w:t>
    </w:r>
    <w:r w:rsidRPr="00957D8B">
      <w:rPr>
        <w:rFonts w:ascii="Arial" w:hAnsi="Arial" w:cs="Arial"/>
        <w:sz w:val="12"/>
        <w:szCs w:val="12"/>
      </w:rPr>
      <w:t xml:space="preserve"> 2015</w:t>
    </w:r>
    <w:r w:rsidRPr="00957D8B">
      <w:rPr>
        <w:rFonts w:ascii="Arial" w:hAnsi="Arial" w:cs="Arial"/>
        <w:sz w:val="12"/>
        <w:szCs w:val="12"/>
      </w:rPr>
      <w:tab/>
      <w:t xml:space="preserve">Page </w:t>
    </w:r>
    <w:r w:rsidRPr="00957D8B">
      <w:rPr>
        <w:rFonts w:ascii="Arial" w:hAnsi="Arial" w:cs="Arial"/>
        <w:sz w:val="12"/>
        <w:szCs w:val="12"/>
      </w:rPr>
      <w:fldChar w:fldCharType="begin"/>
    </w:r>
    <w:r w:rsidRPr="00957D8B">
      <w:rPr>
        <w:rFonts w:ascii="Arial" w:hAnsi="Arial" w:cs="Arial"/>
        <w:sz w:val="12"/>
        <w:szCs w:val="12"/>
      </w:rPr>
      <w:instrText xml:space="preserve"> PAGE </w:instrText>
    </w:r>
    <w:r w:rsidRPr="00957D8B">
      <w:rPr>
        <w:rFonts w:ascii="Arial" w:hAnsi="Arial" w:cs="Arial"/>
        <w:sz w:val="12"/>
        <w:szCs w:val="12"/>
      </w:rPr>
      <w:fldChar w:fldCharType="separate"/>
    </w:r>
    <w:r w:rsidR="009A32C4">
      <w:rPr>
        <w:rFonts w:ascii="Arial" w:hAnsi="Arial" w:cs="Arial"/>
        <w:noProof/>
        <w:sz w:val="12"/>
        <w:szCs w:val="12"/>
      </w:rPr>
      <w:t>2</w:t>
    </w:r>
    <w:r w:rsidRPr="00957D8B">
      <w:rPr>
        <w:rFonts w:ascii="Arial" w:hAnsi="Arial" w:cs="Arial"/>
        <w:sz w:val="12"/>
        <w:szCs w:val="12"/>
      </w:rPr>
      <w:fldChar w:fldCharType="end"/>
    </w:r>
    <w:r w:rsidRPr="00957D8B">
      <w:rPr>
        <w:rFonts w:ascii="Arial" w:hAnsi="Arial" w:cs="Arial"/>
        <w:sz w:val="12"/>
        <w:szCs w:val="12"/>
      </w:rPr>
      <w:t xml:space="preserve"> of </w:t>
    </w:r>
    <w:r w:rsidRPr="00957D8B">
      <w:rPr>
        <w:rFonts w:ascii="Arial" w:hAnsi="Arial" w:cs="Arial"/>
        <w:sz w:val="12"/>
        <w:szCs w:val="12"/>
      </w:rPr>
      <w:fldChar w:fldCharType="begin"/>
    </w:r>
    <w:r w:rsidRPr="00957D8B">
      <w:rPr>
        <w:rFonts w:ascii="Arial" w:hAnsi="Arial" w:cs="Arial"/>
        <w:sz w:val="12"/>
        <w:szCs w:val="12"/>
      </w:rPr>
      <w:instrText xml:space="preserve"> NUMPAGES </w:instrText>
    </w:r>
    <w:r w:rsidRPr="00957D8B">
      <w:rPr>
        <w:rFonts w:ascii="Arial" w:hAnsi="Arial" w:cs="Arial"/>
        <w:sz w:val="12"/>
        <w:szCs w:val="12"/>
      </w:rPr>
      <w:fldChar w:fldCharType="separate"/>
    </w:r>
    <w:r w:rsidR="009A32C4">
      <w:rPr>
        <w:rFonts w:ascii="Arial" w:hAnsi="Arial" w:cs="Arial"/>
        <w:noProof/>
        <w:sz w:val="12"/>
        <w:szCs w:val="12"/>
      </w:rPr>
      <w:t>2</w:t>
    </w:r>
    <w:r w:rsidRPr="00957D8B">
      <w:rPr>
        <w:rFonts w:ascii="Arial" w:hAnsi="Arial" w:cs="Arial"/>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28" w:rsidRDefault="0016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4B" w:rsidRDefault="0046424B">
      <w:r>
        <w:separator/>
      </w:r>
    </w:p>
  </w:footnote>
  <w:footnote w:type="continuationSeparator" w:id="0">
    <w:p w:rsidR="0046424B" w:rsidRDefault="00464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28" w:rsidRDefault="00162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08" w:type="dxa"/>
      <w:tblLayout w:type="fixed"/>
      <w:tblLook w:val="0000" w:firstRow="0" w:lastRow="0" w:firstColumn="0" w:lastColumn="0" w:noHBand="0" w:noVBand="0"/>
    </w:tblPr>
    <w:tblGrid>
      <w:gridCol w:w="4680"/>
      <w:gridCol w:w="4534"/>
    </w:tblGrid>
    <w:tr w:rsidR="00596004" w:rsidTr="003920CA">
      <w:trPr>
        <w:trHeight w:val="142"/>
      </w:trPr>
      <w:tc>
        <w:tcPr>
          <w:tcW w:w="4680" w:type="dxa"/>
        </w:tcPr>
        <w:sdt>
          <w:sdtPr>
            <w:rPr>
              <w:szCs w:val="16"/>
            </w:rPr>
            <w:id w:val="-113210144"/>
            <w:docPartObj>
              <w:docPartGallery w:val="Watermarks"/>
              <w:docPartUnique/>
            </w:docPartObj>
          </w:sdtPr>
          <w:sdtEndPr/>
          <w:sdtContent>
            <w:p w:rsidR="00596004" w:rsidRDefault="009A32C4" w:rsidP="00367CA2">
              <w:pPr>
                <w:pStyle w:val="Normal-NZTA"/>
                <w:rPr>
                  <w:szCs w:val="16"/>
                </w:rPr>
              </w:pPr>
              <w:r>
                <w:rPr>
                  <w:noProof/>
                  <w:szCs w:val="16"/>
                  <w:lang w:val="en-US" w:eastAsia="zh-TW"/>
                </w:rPr>
                <w:pict w14:anchorId="0B1A35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c>
      <w:tc>
        <w:tcPr>
          <w:tcW w:w="4534" w:type="dxa"/>
          <w:vAlign w:val="center"/>
        </w:tcPr>
        <w:p w:rsidR="00596004" w:rsidRPr="00976528" w:rsidRDefault="00596004" w:rsidP="00367CA2">
          <w:pPr>
            <w:pStyle w:val="Normal-NZTA"/>
            <w:rPr>
              <w:szCs w:val="16"/>
            </w:rPr>
          </w:pPr>
        </w:p>
      </w:tc>
    </w:tr>
  </w:tbl>
  <w:p w:rsidR="00596004" w:rsidRPr="00CE2FDA" w:rsidRDefault="00596004" w:rsidP="00CE2FDA">
    <w:pPr>
      <w:pStyle w:val="Normal-NZTA"/>
      <w:spacing w:before="0" w:after="0"/>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28" w:rsidRDefault="00162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3AD8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077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347D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34A7B6"/>
    <w:lvl w:ilvl="0">
      <w:start w:val="1"/>
      <w:numFmt w:val="lowerLetter"/>
      <w:pStyle w:val="ListNumber2"/>
      <w:lvlText w:val="%1."/>
      <w:lvlJc w:val="left"/>
      <w:pPr>
        <w:tabs>
          <w:tab w:val="num" w:pos="644"/>
        </w:tabs>
        <w:ind w:left="644" w:hanging="360"/>
      </w:pPr>
      <w:rPr>
        <w:rFonts w:ascii="Arial" w:hAnsi="Arial" w:hint="default"/>
        <w:sz w:val="20"/>
        <w:szCs w:val="20"/>
      </w:rPr>
    </w:lvl>
  </w:abstractNum>
  <w:abstractNum w:abstractNumId="4">
    <w:nsid w:val="FFFFFF80"/>
    <w:multiLevelType w:val="singleLevel"/>
    <w:tmpl w:val="81B8FA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F86D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4C45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60D4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A2F366"/>
    <w:lvl w:ilvl="0">
      <w:start w:val="1"/>
      <w:numFmt w:val="decimal"/>
      <w:pStyle w:val="ListNumber"/>
      <w:lvlText w:val="%1."/>
      <w:lvlJc w:val="left"/>
      <w:pPr>
        <w:tabs>
          <w:tab w:val="num" w:pos="360"/>
        </w:tabs>
        <w:ind w:left="360" w:hanging="360"/>
      </w:pPr>
    </w:lvl>
  </w:abstractNum>
  <w:abstractNum w:abstractNumId="9">
    <w:nsid w:val="FFFFFF89"/>
    <w:multiLevelType w:val="singleLevel"/>
    <w:tmpl w:val="A516E9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55FFF"/>
    <w:multiLevelType w:val="hybridMultilevel"/>
    <w:tmpl w:val="F576466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nsid w:val="063E291E"/>
    <w:multiLevelType w:val="multilevel"/>
    <w:tmpl w:val="1FE6434E"/>
    <w:lvl w:ilvl="0">
      <w:start w:val="1"/>
      <w:numFmt w:val="bullet"/>
      <w:pStyle w:val="List-Bullets"/>
      <w:lvlText w:val=""/>
      <w:lvlJc w:val="left"/>
      <w:pPr>
        <w:tabs>
          <w:tab w:val="num" w:pos="360"/>
        </w:tabs>
        <w:ind w:left="360" w:hanging="360"/>
      </w:pPr>
      <w:rPr>
        <w:rFonts w:ascii="Wingdings" w:hAnsi="Wingdings" w:hint="default"/>
        <w:color w:val="auto"/>
        <w:sz w:val="12"/>
        <w:szCs w:val="1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12DC40D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2EE67B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19F86214"/>
    <w:multiLevelType w:val="hybridMultilevel"/>
    <w:tmpl w:val="610CA5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294F7A3E"/>
    <w:multiLevelType w:val="multilevel"/>
    <w:tmpl w:val="68CA9AE8"/>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decimal"/>
      <w:pStyle w:val="Heading3"/>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6">
    <w:nsid w:val="404E2773"/>
    <w:multiLevelType w:val="hybridMultilevel"/>
    <w:tmpl w:val="496885FC"/>
    <w:lvl w:ilvl="0" w:tplc="47C6CFBE">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362557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2450C3"/>
    <w:multiLevelType w:val="hybridMultilevel"/>
    <w:tmpl w:val="9C841E86"/>
    <w:lvl w:ilvl="0" w:tplc="0DFE17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C6281"/>
    <w:multiLevelType w:val="multilevel"/>
    <w:tmpl w:val="D45C7AC4"/>
    <w:lvl w:ilvl="0">
      <w:start w:val="1"/>
      <w:numFmt w:val="decimal"/>
      <w:pStyle w:val="List-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53135585"/>
    <w:multiLevelType w:val="hybridMultilevel"/>
    <w:tmpl w:val="1CBE03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78F6392"/>
    <w:multiLevelType w:val="hybridMultilevel"/>
    <w:tmpl w:val="4A0E62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9973CBE"/>
    <w:multiLevelType w:val="hybridMultilevel"/>
    <w:tmpl w:val="F6223E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6F43357C"/>
    <w:multiLevelType w:val="hybridMultilevel"/>
    <w:tmpl w:val="134A4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13"/>
  </w:num>
  <w:num w:numId="14">
    <w:abstractNumId w:val="17"/>
  </w:num>
  <w:num w:numId="15">
    <w:abstractNumId w:val="12"/>
  </w:num>
  <w:num w:numId="16">
    <w:abstractNumId w:val="15"/>
  </w:num>
  <w:num w:numId="17">
    <w:abstractNumId w:val="14"/>
  </w:num>
  <w:num w:numId="18">
    <w:abstractNumId w:val="22"/>
  </w:num>
  <w:num w:numId="19">
    <w:abstractNumId w:val="16"/>
  </w:num>
  <w:num w:numId="20">
    <w:abstractNumId w:val="21"/>
  </w:num>
  <w:num w:numId="21">
    <w:abstractNumId w:val="23"/>
  </w:num>
  <w:num w:numId="22">
    <w:abstractNumId w:val="18"/>
  </w:num>
  <w:num w:numId="23">
    <w:abstractNumId w:val="10"/>
  </w:num>
  <w:num w:numId="2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4"/>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5C"/>
    <w:rsid w:val="00001703"/>
    <w:rsid w:val="00004E49"/>
    <w:rsid w:val="0001078E"/>
    <w:rsid w:val="00011A87"/>
    <w:rsid w:val="000141DC"/>
    <w:rsid w:val="000148EA"/>
    <w:rsid w:val="000232CD"/>
    <w:rsid w:val="00023683"/>
    <w:rsid w:val="00030483"/>
    <w:rsid w:val="00030CDB"/>
    <w:rsid w:val="000319A2"/>
    <w:rsid w:val="00034833"/>
    <w:rsid w:val="0003642B"/>
    <w:rsid w:val="000367E3"/>
    <w:rsid w:val="00043D01"/>
    <w:rsid w:val="000504CB"/>
    <w:rsid w:val="0005155B"/>
    <w:rsid w:val="0005240E"/>
    <w:rsid w:val="00057677"/>
    <w:rsid w:val="00061D45"/>
    <w:rsid w:val="00062A38"/>
    <w:rsid w:val="0006382B"/>
    <w:rsid w:val="00065973"/>
    <w:rsid w:val="00072AB1"/>
    <w:rsid w:val="00077179"/>
    <w:rsid w:val="0008234D"/>
    <w:rsid w:val="00084419"/>
    <w:rsid w:val="00084CE1"/>
    <w:rsid w:val="0008670F"/>
    <w:rsid w:val="000879DB"/>
    <w:rsid w:val="00091472"/>
    <w:rsid w:val="00091D0C"/>
    <w:rsid w:val="00093B47"/>
    <w:rsid w:val="000940EB"/>
    <w:rsid w:val="0009698F"/>
    <w:rsid w:val="000A683A"/>
    <w:rsid w:val="000B6556"/>
    <w:rsid w:val="000B7323"/>
    <w:rsid w:val="000C0AE1"/>
    <w:rsid w:val="000D10C9"/>
    <w:rsid w:val="000D2F24"/>
    <w:rsid w:val="000D4C40"/>
    <w:rsid w:val="000D4DE3"/>
    <w:rsid w:val="000D7369"/>
    <w:rsid w:val="000E1303"/>
    <w:rsid w:val="000E49D4"/>
    <w:rsid w:val="000E74AF"/>
    <w:rsid w:val="000F0FE3"/>
    <w:rsid w:val="000F254A"/>
    <w:rsid w:val="000F26CB"/>
    <w:rsid w:val="000F2A25"/>
    <w:rsid w:val="000F554A"/>
    <w:rsid w:val="000F5FCA"/>
    <w:rsid w:val="000F6106"/>
    <w:rsid w:val="000F74B8"/>
    <w:rsid w:val="0010039D"/>
    <w:rsid w:val="00101D32"/>
    <w:rsid w:val="001022EF"/>
    <w:rsid w:val="00103642"/>
    <w:rsid w:val="00107904"/>
    <w:rsid w:val="00113CD3"/>
    <w:rsid w:val="00114EFA"/>
    <w:rsid w:val="00115A9F"/>
    <w:rsid w:val="00116297"/>
    <w:rsid w:val="0011631D"/>
    <w:rsid w:val="00123D79"/>
    <w:rsid w:val="00124E3D"/>
    <w:rsid w:val="00125E04"/>
    <w:rsid w:val="0012717B"/>
    <w:rsid w:val="00130E49"/>
    <w:rsid w:val="00136646"/>
    <w:rsid w:val="00137F3F"/>
    <w:rsid w:val="00143362"/>
    <w:rsid w:val="00146CDB"/>
    <w:rsid w:val="00151660"/>
    <w:rsid w:val="00155CE9"/>
    <w:rsid w:val="001567DB"/>
    <w:rsid w:val="00160E22"/>
    <w:rsid w:val="00162428"/>
    <w:rsid w:val="00165639"/>
    <w:rsid w:val="00167EC1"/>
    <w:rsid w:val="00172B39"/>
    <w:rsid w:val="00176440"/>
    <w:rsid w:val="0018116E"/>
    <w:rsid w:val="001924AE"/>
    <w:rsid w:val="0019376F"/>
    <w:rsid w:val="00194146"/>
    <w:rsid w:val="001959CB"/>
    <w:rsid w:val="001960BA"/>
    <w:rsid w:val="00197779"/>
    <w:rsid w:val="001A1438"/>
    <w:rsid w:val="001A20BE"/>
    <w:rsid w:val="001A282A"/>
    <w:rsid w:val="001A484C"/>
    <w:rsid w:val="001A520E"/>
    <w:rsid w:val="001A64E0"/>
    <w:rsid w:val="001A6B85"/>
    <w:rsid w:val="001A6FC4"/>
    <w:rsid w:val="001B0AE7"/>
    <w:rsid w:val="001B0B4E"/>
    <w:rsid w:val="001B13D2"/>
    <w:rsid w:val="001B2856"/>
    <w:rsid w:val="001B2C68"/>
    <w:rsid w:val="001B2F8F"/>
    <w:rsid w:val="001B37FB"/>
    <w:rsid w:val="001B61D3"/>
    <w:rsid w:val="001C09C3"/>
    <w:rsid w:val="001C1CE4"/>
    <w:rsid w:val="001C2824"/>
    <w:rsid w:val="001C4DE1"/>
    <w:rsid w:val="001D3A87"/>
    <w:rsid w:val="001E0169"/>
    <w:rsid w:val="001E39AD"/>
    <w:rsid w:val="001E636D"/>
    <w:rsid w:val="001E7BD8"/>
    <w:rsid w:val="001F3977"/>
    <w:rsid w:val="001F4DE1"/>
    <w:rsid w:val="001F4E4C"/>
    <w:rsid w:val="001F759A"/>
    <w:rsid w:val="001F7DFF"/>
    <w:rsid w:val="00201078"/>
    <w:rsid w:val="0020346A"/>
    <w:rsid w:val="00203470"/>
    <w:rsid w:val="00203A38"/>
    <w:rsid w:val="0020418B"/>
    <w:rsid w:val="00204381"/>
    <w:rsid w:val="00205B0A"/>
    <w:rsid w:val="00205B22"/>
    <w:rsid w:val="00206CD2"/>
    <w:rsid w:val="00206E9F"/>
    <w:rsid w:val="00207696"/>
    <w:rsid w:val="0021088C"/>
    <w:rsid w:val="00215593"/>
    <w:rsid w:val="0021595B"/>
    <w:rsid w:val="002228BA"/>
    <w:rsid w:val="0022459C"/>
    <w:rsid w:val="00225CC2"/>
    <w:rsid w:val="0023039B"/>
    <w:rsid w:val="00231163"/>
    <w:rsid w:val="00234C6F"/>
    <w:rsid w:val="0024443F"/>
    <w:rsid w:val="00251136"/>
    <w:rsid w:val="00266304"/>
    <w:rsid w:val="00280253"/>
    <w:rsid w:val="00280EF6"/>
    <w:rsid w:val="002815A0"/>
    <w:rsid w:val="002868FF"/>
    <w:rsid w:val="00286AD4"/>
    <w:rsid w:val="00291AC9"/>
    <w:rsid w:val="002A0294"/>
    <w:rsid w:val="002A089C"/>
    <w:rsid w:val="002A22F9"/>
    <w:rsid w:val="002A79E1"/>
    <w:rsid w:val="002B022B"/>
    <w:rsid w:val="002B0C92"/>
    <w:rsid w:val="002B1152"/>
    <w:rsid w:val="002B3193"/>
    <w:rsid w:val="002B397F"/>
    <w:rsid w:val="002B5B3B"/>
    <w:rsid w:val="002B62EF"/>
    <w:rsid w:val="002B6AAA"/>
    <w:rsid w:val="002B6D35"/>
    <w:rsid w:val="002C0A5E"/>
    <w:rsid w:val="002C0B73"/>
    <w:rsid w:val="002C1436"/>
    <w:rsid w:val="002C2436"/>
    <w:rsid w:val="002C28CA"/>
    <w:rsid w:val="002C2CBF"/>
    <w:rsid w:val="002C3D86"/>
    <w:rsid w:val="002C3FF4"/>
    <w:rsid w:val="002C6C5C"/>
    <w:rsid w:val="002D1CDF"/>
    <w:rsid w:val="002D2ADC"/>
    <w:rsid w:val="002D355A"/>
    <w:rsid w:val="002D41AF"/>
    <w:rsid w:val="002E3464"/>
    <w:rsid w:val="002E42BA"/>
    <w:rsid w:val="002E4AEE"/>
    <w:rsid w:val="002F301E"/>
    <w:rsid w:val="00300C5A"/>
    <w:rsid w:val="003025AB"/>
    <w:rsid w:val="00305C86"/>
    <w:rsid w:val="00306669"/>
    <w:rsid w:val="00306D10"/>
    <w:rsid w:val="00307632"/>
    <w:rsid w:val="00315A66"/>
    <w:rsid w:val="003168C7"/>
    <w:rsid w:val="00317947"/>
    <w:rsid w:val="00323A7E"/>
    <w:rsid w:val="00323BBF"/>
    <w:rsid w:val="00331F4E"/>
    <w:rsid w:val="00334689"/>
    <w:rsid w:val="003348B2"/>
    <w:rsid w:val="00337CAE"/>
    <w:rsid w:val="003427E2"/>
    <w:rsid w:val="00343049"/>
    <w:rsid w:val="00346305"/>
    <w:rsid w:val="00353573"/>
    <w:rsid w:val="00367CA2"/>
    <w:rsid w:val="0037025B"/>
    <w:rsid w:val="00372E69"/>
    <w:rsid w:val="00373F9E"/>
    <w:rsid w:val="00377FF9"/>
    <w:rsid w:val="00384943"/>
    <w:rsid w:val="003865AF"/>
    <w:rsid w:val="00391EE1"/>
    <w:rsid w:val="003920CA"/>
    <w:rsid w:val="00392870"/>
    <w:rsid w:val="003955F1"/>
    <w:rsid w:val="0039583D"/>
    <w:rsid w:val="003967E4"/>
    <w:rsid w:val="00396A64"/>
    <w:rsid w:val="003B0E13"/>
    <w:rsid w:val="003B14D9"/>
    <w:rsid w:val="003B266C"/>
    <w:rsid w:val="003B32DD"/>
    <w:rsid w:val="003B5F0E"/>
    <w:rsid w:val="003B6132"/>
    <w:rsid w:val="003C0ACC"/>
    <w:rsid w:val="003C20C5"/>
    <w:rsid w:val="003C2C71"/>
    <w:rsid w:val="003C33EB"/>
    <w:rsid w:val="003C7728"/>
    <w:rsid w:val="003C7E9D"/>
    <w:rsid w:val="003D04B4"/>
    <w:rsid w:val="003D0DE0"/>
    <w:rsid w:val="003D2A7C"/>
    <w:rsid w:val="003E0491"/>
    <w:rsid w:val="003E0D4A"/>
    <w:rsid w:val="003E57D1"/>
    <w:rsid w:val="003E6432"/>
    <w:rsid w:val="003F1558"/>
    <w:rsid w:val="003F3DC8"/>
    <w:rsid w:val="003F6901"/>
    <w:rsid w:val="003F7FE4"/>
    <w:rsid w:val="00406344"/>
    <w:rsid w:val="004133AF"/>
    <w:rsid w:val="0041407E"/>
    <w:rsid w:val="0041519A"/>
    <w:rsid w:val="00416EDB"/>
    <w:rsid w:val="004222AE"/>
    <w:rsid w:val="0043041C"/>
    <w:rsid w:val="00430B8E"/>
    <w:rsid w:val="00430EEF"/>
    <w:rsid w:val="0043107F"/>
    <w:rsid w:val="004345C0"/>
    <w:rsid w:val="00441784"/>
    <w:rsid w:val="0044286D"/>
    <w:rsid w:val="004433ED"/>
    <w:rsid w:val="00443BB0"/>
    <w:rsid w:val="00445A42"/>
    <w:rsid w:val="0044615F"/>
    <w:rsid w:val="00451244"/>
    <w:rsid w:val="00452A49"/>
    <w:rsid w:val="004533A3"/>
    <w:rsid w:val="00461779"/>
    <w:rsid w:val="00463311"/>
    <w:rsid w:val="0046424B"/>
    <w:rsid w:val="00464259"/>
    <w:rsid w:val="00466E51"/>
    <w:rsid w:val="004721A0"/>
    <w:rsid w:val="00472511"/>
    <w:rsid w:val="00474414"/>
    <w:rsid w:val="004754E0"/>
    <w:rsid w:val="00480FBB"/>
    <w:rsid w:val="004827FD"/>
    <w:rsid w:val="00483DD2"/>
    <w:rsid w:val="004840D8"/>
    <w:rsid w:val="00494CD8"/>
    <w:rsid w:val="004A56B7"/>
    <w:rsid w:val="004A573E"/>
    <w:rsid w:val="004A62A7"/>
    <w:rsid w:val="004B171B"/>
    <w:rsid w:val="004B2AB2"/>
    <w:rsid w:val="004B4DEB"/>
    <w:rsid w:val="004B6AA6"/>
    <w:rsid w:val="004C0C27"/>
    <w:rsid w:val="004C1183"/>
    <w:rsid w:val="004C2672"/>
    <w:rsid w:val="004C3768"/>
    <w:rsid w:val="004C60FD"/>
    <w:rsid w:val="004C6173"/>
    <w:rsid w:val="004D1FAB"/>
    <w:rsid w:val="004D2255"/>
    <w:rsid w:val="004D5A9D"/>
    <w:rsid w:val="004D6B5F"/>
    <w:rsid w:val="004E0430"/>
    <w:rsid w:val="004E2842"/>
    <w:rsid w:val="004E3372"/>
    <w:rsid w:val="004E36C7"/>
    <w:rsid w:val="004F0FF7"/>
    <w:rsid w:val="004F4678"/>
    <w:rsid w:val="004F5466"/>
    <w:rsid w:val="004F54E8"/>
    <w:rsid w:val="004F5F1C"/>
    <w:rsid w:val="004F740A"/>
    <w:rsid w:val="00501519"/>
    <w:rsid w:val="00502C84"/>
    <w:rsid w:val="005052EC"/>
    <w:rsid w:val="00510EA8"/>
    <w:rsid w:val="00515D26"/>
    <w:rsid w:val="00521F19"/>
    <w:rsid w:val="00535CE3"/>
    <w:rsid w:val="005441B2"/>
    <w:rsid w:val="00546145"/>
    <w:rsid w:val="00546CAD"/>
    <w:rsid w:val="00550486"/>
    <w:rsid w:val="00552383"/>
    <w:rsid w:val="00552DAA"/>
    <w:rsid w:val="00557D7D"/>
    <w:rsid w:val="00566925"/>
    <w:rsid w:val="00567057"/>
    <w:rsid w:val="005733F2"/>
    <w:rsid w:val="00574FC7"/>
    <w:rsid w:val="00575D6F"/>
    <w:rsid w:val="00575FE7"/>
    <w:rsid w:val="00581EAA"/>
    <w:rsid w:val="0058565B"/>
    <w:rsid w:val="00586A59"/>
    <w:rsid w:val="00590A55"/>
    <w:rsid w:val="00596004"/>
    <w:rsid w:val="0059600A"/>
    <w:rsid w:val="005A3BCF"/>
    <w:rsid w:val="005A472D"/>
    <w:rsid w:val="005A544F"/>
    <w:rsid w:val="005A7060"/>
    <w:rsid w:val="005B1050"/>
    <w:rsid w:val="005B173B"/>
    <w:rsid w:val="005B4A9A"/>
    <w:rsid w:val="005B5349"/>
    <w:rsid w:val="005B75BB"/>
    <w:rsid w:val="005C2201"/>
    <w:rsid w:val="005C2F08"/>
    <w:rsid w:val="005C3CF2"/>
    <w:rsid w:val="005C414A"/>
    <w:rsid w:val="005C494B"/>
    <w:rsid w:val="005D033B"/>
    <w:rsid w:val="005D067D"/>
    <w:rsid w:val="005D3896"/>
    <w:rsid w:val="005D484E"/>
    <w:rsid w:val="005D6142"/>
    <w:rsid w:val="005E0682"/>
    <w:rsid w:val="005E20D3"/>
    <w:rsid w:val="005E430D"/>
    <w:rsid w:val="005E4E91"/>
    <w:rsid w:val="005E4ECA"/>
    <w:rsid w:val="005E5771"/>
    <w:rsid w:val="005E654D"/>
    <w:rsid w:val="005E6B8E"/>
    <w:rsid w:val="005F6E05"/>
    <w:rsid w:val="005F7B23"/>
    <w:rsid w:val="005F7DEB"/>
    <w:rsid w:val="00600D71"/>
    <w:rsid w:val="00610BD2"/>
    <w:rsid w:val="00613241"/>
    <w:rsid w:val="00621323"/>
    <w:rsid w:val="00621A34"/>
    <w:rsid w:val="006233D4"/>
    <w:rsid w:val="006262B2"/>
    <w:rsid w:val="006325DE"/>
    <w:rsid w:val="00641ADF"/>
    <w:rsid w:val="00641CA6"/>
    <w:rsid w:val="00645EFD"/>
    <w:rsid w:val="00654ED3"/>
    <w:rsid w:val="00656DD4"/>
    <w:rsid w:val="00657F6D"/>
    <w:rsid w:val="00661B39"/>
    <w:rsid w:val="00661C84"/>
    <w:rsid w:val="00663C3B"/>
    <w:rsid w:val="00665CCB"/>
    <w:rsid w:val="006717EC"/>
    <w:rsid w:val="00671889"/>
    <w:rsid w:val="00672042"/>
    <w:rsid w:val="00673BD0"/>
    <w:rsid w:val="00673FFE"/>
    <w:rsid w:val="00676A46"/>
    <w:rsid w:val="00676CBE"/>
    <w:rsid w:val="00676F57"/>
    <w:rsid w:val="006807D1"/>
    <w:rsid w:val="00682DC3"/>
    <w:rsid w:val="00683B56"/>
    <w:rsid w:val="00692F2A"/>
    <w:rsid w:val="006942AA"/>
    <w:rsid w:val="0069470E"/>
    <w:rsid w:val="00696D81"/>
    <w:rsid w:val="006A1557"/>
    <w:rsid w:val="006A16C0"/>
    <w:rsid w:val="006A4EFF"/>
    <w:rsid w:val="006A626F"/>
    <w:rsid w:val="006A637E"/>
    <w:rsid w:val="006A65A3"/>
    <w:rsid w:val="006A7CD9"/>
    <w:rsid w:val="006B1494"/>
    <w:rsid w:val="006B2444"/>
    <w:rsid w:val="006B51DD"/>
    <w:rsid w:val="006B7979"/>
    <w:rsid w:val="006C009B"/>
    <w:rsid w:val="006C1366"/>
    <w:rsid w:val="006C1D69"/>
    <w:rsid w:val="006D4031"/>
    <w:rsid w:val="006D48E7"/>
    <w:rsid w:val="006D68F3"/>
    <w:rsid w:val="006D7B9E"/>
    <w:rsid w:val="006E11DF"/>
    <w:rsid w:val="006E1E61"/>
    <w:rsid w:val="006E60CD"/>
    <w:rsid w:val="006E63BA"/>
    <w:rsid w:val="006F0156"/>
    <w:rsid w:val="006F0EF3"/>
    <w:rsid w:val="006F19A7"/>
    <w:rsid w:val="006F1FE2"/>
    <w:rsid w:val="006F31E4"/>
    <w:rsid w:val="006F4D7F"/>
    <w:rsid w:val="006F5559"/>
    <w:rsid w:val="006F56A3"/>
    <w:rsid w:val="006F61E3"/>
    <w:rsid w:val="00704060"/>
    <w:rsid w:val="00704393"/>
    <w:rsid w:val="00705828"/>
    <w:rsid w:val="00707704"/>
    <w:rsid w:val="0071334F"/>
    <w:rsid w:val="00713582"/>
    <w:rsid w:val="00715658"/>
    <w:rsid w:val="0071775C"/>
    <w:rsid w:val="00720E33"/>
    <w:rsid w:val="0072258F"/>
    <w:rsid w:val="007227F9"/>
    <w:rsid w:val="00722C38"/>
    <w:rsid w:val="007307AC"/>
    <w:rsid w:val="00733143"/>
    <w:rsid w:val="00734E12"/>
    <w:rsid w:val="00735150"/>
    <w:rsid w:val="00736D53"/>
    <w:rsid w:val="00743466"/>
    <w:rsid w:val="00745967"/>
    <w:rsid w:val="007470A1"/>
    <w:rsid w:val="007470A4"/>
    <w:rsid w:val="007563F2"/>
    <w:rsid w:val="007574FD"/>
    <w:rsid w:val="007577FD"/>
    <w:rsid w:val="007603B6"/>
    <w:rsid w:val="00765080"/>
    <w:rsid w:val="00765738"/>
    <w:rsid w:val="007662B5"/>
    <w:rsid w:val="0076686A"/>
    <w:rsid w:val="00766C90"/>
    <w:rsid w:val="007706EA"/>
    <w:rsid w:val="00770759"/>
    <w:rsid w:val="007710D0"/>
    <w:rsid w:val="007715F5"/>
    <w:rsid w:val="007776DE"/>
    <w:rsid w:val="00791C2B"/>
    <w:rsid w:val="0079320B"/>
    <w:rsid w:val="00793E85"/>
    <w:rsid w:val="00794F3B"/>
    <w:rsid w:val="00795CA3"/>
    <w:rsid w:val="007A5978"/>
    <w:rsid w:val="007A6446"/>
    <w:rsid w:val="007B18E5"/>
    <w:rsid w:val="007B1A62"/>
    <w:rsid w:val="007B2558"/>
    <w:rsid w:val="007B33FA"/>
    <w:rsid w:val="007B47DA"/>
    <w:rsid w:val="007B67FD"/>
    <w:rsid w:val="007C0896"/>
    <w:rsid w:val="007C3570"/>
    <w:rsid w:val="007C4ABE"/>
    <w:rsid w:val="007C7DE1"/>
    <w:rsid w:val="007C7DEC"/>
    <w:rsid w:val="007D07FA"/>
    <w:rsid w:val="007D4C44"/>
    <w:rsid w:val="007D51D3"/>
    <w:rsid w:val="007E0FE6"/>
    <w:rsid w:val="007E27DA"/>
    <w:rsid w:val="007F0273"/>
    <w:rsid w:val="007F1BD3"/>
    <w:rsid w:val="007F3BFC"/>
    <w:rsid w:val="007F6096"/>
    <w:rsid w:val="007F6874"/>
    <w:rsid w:val="007F6898"/>
    <w:rsid w:val="00800D55"/>
    <w:rsid w:val="00801CCB"/>
    <w:rsid w:val="00802D4E"/>
    <w:rsid w:val="00805664"/>
    <w:rsid w:val="008078A6"/>
    <w:rsid w:val="00810BD6"/>
    <w:rsid w:val="00812C2B"/>
    <w:rsid w:val="00820CA4"/>
    <w:rsid w:val="00821EEF"/>
    <w:rsid w:val="008259E6"/>
    <w:rsid w:val="008261D1"/>
    <w:rsid w:val="00830560"/>
    <w:rsid w:val="0083571C"/>
    <w:rsid w:val="008362A5"/>
    <w:rsid w:val="008425A7"/>
    <w:rsid w:val="00845B2C"/>
    <w:rsid w:val="0085133C"/>
    <w:rsid w:val="0085193A"/>
    <w:rsid w:val="00851DD1"/>
    <w:rsid w:val="00851EBE"/>
    <w:rsid w:val="0085249E"/>
    <w:rsid w:val="0085559B"/>
    <w:rsid w:val="00860B81"/>
    <w:rsid w:val="00862262"/>
    <w:rsid w:val="0086475A"/>
    <w:rsid w:val="00864F55"/>
    <w:rsid w:val="00870244"/>
    <w:rsid w:val="00871FB1"/>
    <w:rsid w:val="0087362C"/>
    <w:rsid w:val="00874A21"/>
    <w:rsid w:val="008800E1"/>
    <w:rsid w:val="00881E73"/>
    <w:rsid w:val="008841F2"/>
    <w:rsid w:val="00887350"/>
    <w:rsid w:val="0089688E"/>
    <w:rsid w:val="00896EBD"/>
    <w:rsid w:val="008A1188"/>
    <w:rsid w:val="008A4CDB"/>
    <w:rsid w:val="008A5942"/>
    <w:rsid w:val="008A667A"/>
    <w:rsid w:val="008A7118"/>
    <w:rsid w:val="008A7EBF"/>
    <w:rsid w:val="008B2D58"/>
    <w:rsid w:val="008B2EB0"/>
    <w:rsid w:val="008B4D3F"/>
    <w:rsid w:val="008B5013"/>
    <w:rsid w:val="008B67D2"/>
    <w:rsid w:val="008C1785"/>
    <w:rsid w:val="008C36E9"/>
    <w:rsid w:val="008C4CDF"/>
    <w:rsid w:val="008D48EC"/>
    <w:rsid w:val="008D4BA4"/>
    <w:rsid w:val="008D5BD2"/>
    <w:rsid w:val="008E01A4"/>
    <w:rsid w:val="008E0250"/>
    <w:rsid w:val="008E79D0"/>
    <w:rsid w:val="008F1BE3"/>
    <w:rsid w:val="008F2592"/>
    <w:rsid w:val="008F3A70"/>
    <w:rsid w:val="008F4049"/>
    <w:rsid w:val="008F412A"/>
    <w:rsid w:val="008F5C3D"/>
    <w:rsid w:val="008F7469"/>
    <w:rsid w:val="009002C8"/>
    <w:rsid w:val="009009E5"/>
    <w:rsid w:val="00902118"/>
    <w:rsid w:val="00904BE7"/>
    <w:rsid w:val="009065CA"/>
    <w:rsid w:val="00912ADB"/>
    <w:rsid w:val="00913A3B"/>
    <w:rsid w:val="00915B97"/>
    <w:rsid w:val="00917572"/>
    <w:rsid w:val="0092346B"/>
    <w:rsid w:val="009249A1"/>
    <w:rsid w:val="00925AC5"/>
    <w:rsid w:val="009318B2"/>
    <w:rsid w:val="0093636C"/>
    <w:rsid w:val="00937AD5"/>
    <w:rsid w:val="0094392B"/>
    <w:rsid w:val="00944B74"/>
    <w:rsid w:val="0094511A"/>
    <w:rsid w:val="00945417"/>
    <w:rsid w:val="009506D5"/>
    <w:rsid w:val="00950A9F"/>
    <w:rsid w:val="009525E6"/>
    <w:rsid w:val="009571CD"/>
    <w:rsid w:val="00957D8B"/>
    <w:rsid w:val="00960B48"/>
    <w:rsid w:val="00964167"/>
    <w:rsid w:val="00970787"/>
    <w:rsid w:val="00971B35"/>
    <w:rsid w:val="009733FB"/>
    <w:rsid w:val="009835F4"/>
    <w:rsid w:val="00983CF1"/>
    <w:rsid w:val="00992DF1"/>
    <w:rsid w:val="009938E4"/>
    <w:rsid w:val="00995D0D"/>
    <w:rsid w:val="00995EFC"/>
    <w:rsid w:val="0099730C"/>
    <w:rsid w:val="009A148B"/>
    <w:rsid w:val="009A284D"/>
    <w:rsid w:val="009A32C4"/>
    <w:rsid w:val="009A5CDC"/>
    <w:rsid w:val="009A6888"/>
    <w:rsid w:val="009A776D"/>
    <w:rsid w:val="009B049A"/>
    <w:rsid w:val="009B1A6C"/>
    <w:rsid w:val="009B4CCE"/>
    <w:rsid w:val="009B7926"/>
    <w:rsid w:val="009B7F4C"/>
    <w:rsid w:val="009D51FA"/>
    <w:rsid w:val="009D61D9"/>
    <w:rsid w:val="009D657E"/>
    <w:rsid w:val="009E084E"/>
    <w:rsid w:val="009E127F"/>
    <w:rsid w:val="009E31E2"/>
    <w:rsid w:val="009E5D53"/>
    <w:rsid w:val="009E6C84"/>
    <w:rsid w:val="009F1DAE"/>
    <w:rsid w:val="009F48B5"/>
    <w:rsid w:val="00A045FF"/>
    <w:rsid w:val="00A05D68"/>
    <w:rsid w:val="00A10695"/>
    <w:rsid w:val="00A10851"/>
    <w:rsid w:val="00A13BC4"/>
    <w:rsid w:val="00A22377"/>
    <w:rsid w:val="00A246E3"/>
    <w:rsid w:val="00A24C8F"/>
    <w:rsid w:val="00A26014"/>
    <w:rsid w:val="00A31EEA"/>
    <w:rsid w:val="00A33884"/>
    <w:rsid w:val="00A33A08"/>
    <w:rsid w:val="00A427E5"/>
    <w:rsid w:val="00A43B72"/>
    <w:rsid w:val="00A45D5D"/>
    <w:rsid w:val="00A548F3"/>
    <w:rsid w:val="00A60A9E"/>
    <w:rsid w:val="00A623D6"/>
    <w:rsid w:val="00A6539F"/>
    <w:rsid w:val="00A71D58"/>
    <w:rsid w:val="00A807FF"/>
    <w:rsid w:val="00A85F15"/>
    <w:rsid w:val="00A867DE"/>
    <w:rsid w:val="00A86F3A"/>
    <w:rsid w:val="00A90DA0"/>
    <w:rsid w:val="00AA0E74"/>
    <w:rsid w:val="00AA14A5"/>
    <w:rsid w:val="00AB25B3"/>
    <w:rsid w:val="00AC254F"/>
    <w:rsid w:val="00AC3C6D"/>
    <w:rsid w:val="00AD1A65"/>
    <w:rsid w:val="00AD39D7"/>
    <w:rsid w:val="00AD3B26"/>
    <w:rsid w:val="00AE1ECA"/>
    <w:rsid w:val="00AE6556"/>
    <w:rsid w:val="00AF03D3"/>
    <w:rsid w:val="00AF1254"/>
    <w:rsid w:val="00AF19B3"/>
    <w:rsid w:val="00AF20DB"/>
    <w:rsid w:val="00AF213C"/>
    <w:rsid w:val="00AF2949"/>
    <w:rsid w:val="00AF700A"/>
    <w:rsid w:val="00B00E76"/>
    <w:rsid w:val="00B0228F"/>
    <w:rsid w:val="00B023D0"/>
    <w:rsid w:val="00B03620"/>
    <w:rsid w:val="00B038B3"/>
    <w:rsid w:val="00B05FE2"/>
    <w:rsid w:val="00B104AF"/>
    <w:rsid w:val="00B1200D"/>
    <w:rsid w:val="00B14767"/>
    <w:rsid w:val="00B2010E"/>
    <w:rsid w:val="00B20FE4"/>
    <w:rsid w:val="00B25E59"/>
    <w:rsid w:val="00B33192"/>
    <w:rsid w:val="00B339C2"/>
    <w:rsid w:val="00B33A6F"/>
    <w:rsid w:val="00B36CF7"/>
    <w:rsid w:val="00B4231B"/>
    <w:rsid w:val="00B45555"/>
    <w:rsid w:val="00B45944"/>
    <w:rsid w:val="00B45C94"/>
    <w:rsid w:val="00B46B46"/>
    <w:rsid w:val="00B50BC8"/>
    <w:rsid w:val="00B5106E"/>
    <w:rsid w:val="00B51CDE"/>
    <w:rsid w:val="00B54135"/>
    <w:rsid w:val="00B56426"/>
    <w:rsid w:val="00B60ED5"/>
    <w:rsid w:val="00B611EB"/>
    <w:rsid w:val="00B614EB"/>
    <w:rsid w:val="00B61E99"/>
    <w:rsid w:val="00B657B2"/>
    <w:rsid w:val="00B73E28"/>
    <w:rsid w:val="00B818BB"/>
    <w:rsid w:val="00B83C51"/>
    <w:rsid w:val="00B8580D"/>
    <w:rsid w:val="00B85E7D"/>
    <w:rsid w:val="00B95267"/>
    <w:rsid w:val="00B95631"/>
    <w:rsid w:val="00B9622A"/>
    <w:rsid w:val="00B964D6"/>
    <w:rsid w:val="00BA357E"/>
    <w:rsid w:val="00BA5A7B"/>
    <w:rsid w:val="00BA76C4"/>
    <w:rsid w:val="00BA7B75"/>
    <w:rsid w:val="00BB0442"/>
    <w:rsid w:val="00BB44E1"/>
    <w:rsid w:val="00BB671C"/>
    <w:rsid w:val="00BB6BFD"/>
    <w:rsid w:val="00BB7077"/>
    <w:rsid w:val="00BB7140"/>
    <w:rsid w:val="00BC1869"/>
    <w:rsid w:val="00BC394B"/>
    <w:rsid w:val="00BD2A5C"/>
    <w:rsid w:val="00BE2677"/>
    <w:rsid w:val="00BE27CF"/>
    <w:rsid w:val="00BE48BC"/>
    <w:rsid w:val="00BE7191"/>
    <w:rsid w:val="00BF3BE1"/>
    <w:rsid w:val="00BF3DE0"/>
    <w:rsid w:val="00BF51EC"/>
    <w:rsid w:val="00BF79E2"/>
    <w:rsid w:val="00C0301C"/>
    <w:rsid w:val="00C119B5"/>
    <w:rsid w:val="00C122E7"/>
    <w:rsid w:val="00C15E68"/>
    <w:rsid w:val="00C16B85"/>
    <w:rsid w:val="00C26204"/>
    <w:rsid w:val="00C31112"/>
    <w:rsid w:val="00C3371B"/>
    <w:rsid w:val="00C33C2F"/>
    <w:rsid w:val="00C40EC7"/>
    <w:rsid w:val="00C419DC"/>
    <w:rsid w:val="00C43B8A"/>
    <w:rsid w:val="00C463B8"/>
    <w:rsid w:val="00C470BC"/>
    <w:rsid w:val="00C47CC7"/>
    <w:rsid w:val="00C5205D"/>
    <w:rsid w:val="00C55246"/>
    <w:rsid w:val="00C60691"/>
    <w:rsid w:val="00C63985"/>
    <w:rsid w:val="00C66D28"/>
    <w:rsid w:val="00C67C40"/>
    <w:rsid w:val="00C73322"/>
    <w:rsid w:val="00C747F4"/>
    <w:rsid w:val="00C75E68"/>
    <w:rsid w:val="00C765F2"/>
    <w:rsid w:val="00C77CD1"/>
    <w:rsid w:val="00C81156"/>
    <w:rsid w:val="00C847F9"/>
    <w:rsid w:val="00C84972"/>
    <w:rsid w:val="00C948CA"/>
    <w:rsid w:val="00C955C0"/>
    <w:rsid w:val="00CA1FFD"/>
    <w:rsid w:val="00CA2EF3"/>
    <w:rsid w:val="00CA5F46"/>
    <w:rsid w:val="00CB049A"/>
    <w:rsid w:val="00CB1A51"/>
    <w:rsid w:val="00CB2D3E"/>
    <w:rsid w:val="00CB5300"/>
    <w:rsid w:val="00CC0EB2"/>
    <w:rsid w:val="00CC3A69"/>
    <w:rsid w:val="00CC5B49"/>
    <w:rsid w:val="00CC63EC"/>
    <w:rsid w:val="00CD11C2"/>
    <w:rsid w:val="00CD694B"/>
    <w:rsid w:val="00CD7B9A"/>
    <w:rsid w:val="00CE1AEE"/>
    <w:rsid w:val="00CE2FDA"/>
    <w:rsid w:val="00CE5113"/>
    <w:rsid w:val="00CE7BA2"/>
    <w:rsid w:val="00CF1CCF"/>
    <w:rsid w:val="00CF1E64"/>
    <w:rsid w:val="00CF20D0"/>
    <w:rsid w:val="00CF2114"/>
    <w:rsid w:val="00CF686C"/>
    <w:rsid w:val="00CF7486"/>
    <w:rsid w:val="00CF7618"/>
    <w:rsid w:val="00D00DCF"/>
    <w:rsid w:val="00D03DEE"/>
    <w:rsid w:val="00D04297"/>
    <w:rsid w:val="00D06065"/>
    <w:rsid w:val="00D065C4"/>
    <w:rsid w:val="00D07B4D"/>
    <w:rsid w:val="00D147F6"/>
    <w:rsid w:val="00D1630B"/>
    <w:rsid w:val="00D200FF"/>
    <w:rsid w:val="00D23E9F"/>
    <w:rsid w:val="00D23F96"/>
    <w:rsid w:val="00D32FEF"/>
    <w:rsid w:val="00D3661C"/>
    <w:rsid w:val="00D42C6E"/>
    <w:rsid w:val="00D46A54"/>
    <w:rsid w:val="00D47E15"/>
    <w:rsid w:val="00D525E0"/>
    <w:rsid w:val="00D56F65"/>
    <w:rsid w:val="00D60617"/>
    <w:rsid w:val="00D613F3"/>
    <w:rsid w:val="00D64103"/>
    <w:rsid w:val="00D67A40"/>
    <w:rsid w:val="00D70458"/>
    <w:rsid w:val="00D737A1"/>
    <w:rsid w:val="00D764BE"/>
    <w:rsid w:val="00D8405E"/>
    <w:rsid w:val="00D87A0F"/>
    <w:rsid w:val="00D922F7"/>
    <w:rsid w:val="00D93DCC"/>
    <w:rsid w:val="00D9413A"/>
    <w:rsid w:val="00D94F28"/>
    <w:rsid w:val="00D97EE2"/>
    <w:rsid w:val="00DA3866"/>
    <w:rsid w:val="00DA4EAD"/>
    <w:rsid w:val="00DA6FF2"/>
    <w:rsid w:val="00DC4607"/>
    <w:rsid w:val="00DC6C13"/>
    <w:rsid w:val="00DD309B"/>
    <w:rsid w:val="00DD32BF"/>
    <w:rsid w:val="00DE42DA"/>
    <w:rsid w:val="00DE47F2"/>
    <w:rsid w:val="00DE52C8"/>
    <w:rsid w:val="00DE6EA9"/>
    <w:rsid w:val="00DF12CB"/>
    <w:rsid w:val="00DF2ABD"/>
    <w:rsid w:val="00DF5AA4"/>
    <w:rsid w:val="00E0344F"/>
    <w:rsid w:val="00E04265"/>
    <w:rsid w:val="00E05C85"/>
    <w:rsid w:val="00E05C88"/>
    <w:rsid w:val="00E10155"/>
    <w:rsid w:val="00E10A91"/>
    <w:rsid w:val="00E120D1"/>
    <w:rsid w:val="00E215F0"/>
    <w:rsid w:val="00E22AD1"/>
    <w:rsid w:val="00E25C38"/>
    <w:rsid w:val="00E25C3E"/>
    <w:rsid w:val="00E3017F"/>
    <w:rsid w:val="00E32365"/>
    <w:rsid w:val="00E33785"/>
    <w:rsid w:val="00E33860"/>
    <w:rsid w:val="00E409C6"/>
    <w:rsid w:val="00E42A23"/>
    <w:rsid w:val="00E45955"/>
    <w:rsid w:val="00E50A19"/>
    <w:rsid w:val="00E520D9"/>
    <w:rsid w:val="00E54F90"/>
    <w:rsid w:val="00E6090E"/>
    <w:rsid w:val="00E60CBA"/>
    <w:rsid w:val="00E6136B"/>
    <w:rsid w:val="00E62396"/>
    <w:rsid w:val="00E640FA"/>
    <w:rsid w:val="00E7175C"/>
    <w:rsid w:val="00E738F8"/>
    <w:rsid w:val="00E76BF7"/>
    <w:rsid w:val="00E76C2E"/>
    <w:rsid w:val="00E8088A"/>
    <w:rsid w:val="00E80C96"/>
    <w:rsid w:val="00E86850"/>
    <w:rsid w:val="00E91D61"/>
    <w:rsid w:val="00E93A4A"/>
    <w:rsid w:val="00E945A8"/>
    <w:rsid w:val="00E94605"/>
    <w:rsid w:val="00E94691"/>
    <w:rsid w:val="00EA00D6"/>
    <w:rsid w:val="00EA0957"/>
    <w:rsid w:val="00EA5246"/>
    <w:rsid w:val="00EA561F"/>
    <w:rsid w:val="00EB10B2"/>
    <w:rsid w:val="00EB201F"/>
    <w:rsid w:val="00EB2987"/>
    <w:rsid w:val="00EB3EF4"/>
    <w:rsid w:val="00EB7C98"/>
    <w:rsid w:val="00EC1BF2"/>
    <w:rsid w:val="00EC4F82"/>
    <w:rsid w:val="00EC5E15"/>
    <w:rsid w:val="00EC6CB0"/>
    <w:rsid w:val="00EC716D"/>
    <w:rsid w:val="00ED2C8B"/>
    <w:rsid w:val="00ED3044"/>
    <w:rsid w:val="00ED61C5"/>
    <w:rsid w:val="00ED6A37"/>
    <w:rsid w:val="00EE4A0D"/>
    <w:rsid w:val="00EF0DB5"/>
    <w:rsid w:val="00EF20ED"/>
    <w:rsid w:val="00EF2136"/>
    <w:rsid w:val="00F01A67"/>
    <w:rsid w:val="00F01E43"/>
    <w:rsid w:val="00F02667"/>
    <w:rsid w:val="00F037E3"/>
    <w:rsid w:val="00F03FB5"/>
    <w:rsid w:val="00F059FB"/>
    <w:rsid w:val="00F15CC3"/>
    <w:rsid w:val="00F207B6"/>
    <w:rsid w:val="00F219B1"/>
    <w:rsid w:val="00F21C15"/>
    <w:rsid w:val="00F2441B"/>
    <w:rsid w:val="00F37840"/>
    <w:rsid w:val="00F40630"/>
    <w:rsid w:val="00F43BEC"/>
    <w:rsid w:val="00F45F11"/>
    <w:rsid w:val="00F46180"/>
    <w:rsid w:val="00F55462"/>
    <w:rsid w:val="00F5577D"/>
    <w:rsid w:val="00F55F43"/>
    <w:rsid w:val="00F603C9"/>
    <w:rsid w:val="00F63531"/>
    <w:rsid w:val="00F647D5"/>
    <w:rsid w:val="00F6532D"/>
    <w:rsid w:val="00F71566"/>
    <w:rsid w:val="00F71AB7"/>
    <w:rsid w:val="00F73351"/>
    <w:rsid w:val="00F800FF"/>
    <w:rsid w:val="00F84129"/>
    <w:rsid w:val="00F90336"/>
    <w:rsid w:val="00FA0D74"/>
    <w:rsid w:val="00FA2C0D"/>
    <w:rsid w:val="00FB3FA9"/>
    <w:rsid w:val="00FB3FF8"/>
    <w:rsid w:val="00FC04FD"/>
    <w:rsid w:val="00FC6F56"/>
    <w:rsid w:val="00FE1DEC"/>
    <w:rsid w:val="00FE4CD5"/>
    <w:rsid w:val="00FE53E2"/>
    <w:rsid w:val="00FE7DC9"/>
    <w:rsid w:val="00FF1158"/>
    <w:rsid w:val="00FF4BC1"/>
    <w:rsid w:val="00FF55CC"/>
    <w:rsid w:val="00FF6C08"/>
    <w:rsid w:val="00FF73A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E4C"/>
    <w:rPr>
      <w:rFonts w:ascii="Lucida Sans" w:hAnsi="Lucida Sans"/>
      <w:sz w:val="18"/>
      <w:szCs w:val="24"/>
      <w:lang w:val="en-GB" w:eastAsia="en-GB"/>
    </w:rPr>
  </w:style>
  <w:style w:type="paragraph" w:styleId="Heading1">
    <w:name w:val="heading 1"/>
    <w:basedOn w:val="Normal"/>
    <w:next w:val="Normal-NZTA"/>
    <w:qFormat/>
    <w:rsid w:val="008078A6"/>
    <w:pPr>
      <w:keepNext/>
      <w:numPr>
        <w:numId w:val="16"/>
      </w:numPr>
      <w:tabs>
        <w:tab w:val="clear" w:pos="737"/>
        <w:tab w:val="left" w:pos="1134"/>
      </w:tabs>
      <w:spacing w:before="360" w:after="240"/>
      <w:ind w:left="1134" w:hanging="1134"/>
      <w:outlineLvl w:val="0"/>
    </w:pPr>
    <w:rPr>
      <w:rFonts w:cs="Arial"/>
      <w:b/>
      <w:bCs/>
      <w:color w:val="000080"/>
      <w:kern w:val="32"/>
      <w:sz w:val="28"/>
      <w:szCs w:val="32"/>
      <w:lang w:eastAsia="en-NZ"/>
    </w:rPr>
  </w:style>
  <w:style w:type="paragraph" w:styleId="Heading2">
    <w:name w:val="heading 2"/>
    <w:basedOn w:val="Normal"/>
    <w:next w:val="Normal-NZTA"/>
    <w:qFormat/>
    <w:rsid w:val="008078A6"/>
    <w:pPr>
      <w:keepNext/>
      <w:numPr>
        <w:ilvl w:val="1"/>
        <w:numId w:val="16"/>
      </w:numPr>
      <w:tabs>
        <w:tab w:val="left" w:pos="1134"/>
      </w:tabs>
      <w:spacing w:before="140" w:after="140" w:line="280" w:lineRule="atLeast"/>
      <w:outlineLvl w:val="1"/>
    </w:pPr>
    <w:rPr>
      <w:rFonts w:cs="Arial"/>
      <w:b/>
      <w:bCs/>
      <w:iCs/>
      <w:color w:val="000080"/>
      <w:sz w:val="24"/>
      <w:szCs w:val="28"/>
      <w:lang w:eastAsia="en-NZ"/>
    </w:rPr>
  </w:style>
  <w:style w:type="paragraph" w:styleId="Heading3">
    <w:name w:val="heading 3"/>
    <w:basedOn w:val="Normal"/>
    <w:next w:val="Normal-NZTA"/>
    <w:qFormat/>
    <w:rsid w:val="008078A6"/>
    <w:pPr>
      <w:keepNext/>
      <w:numPr>
        <w:ilvl w:val="2"/>
        <w:numId w:val="16"/>
      </w:numPr>
      <w:tabs>
        <w:tab w:val="clear" w:pos="2880"/>
        <w:tab w:val="left" w:pos="1134"/>
      </w:tabs>
      <w:spacing w:before="140" w:line="280" w:lineRule="atLeast"/>
      <w:ind w:left="1134" w:hanging="1134"/>
      <w:outlineLvl w:val="2"/>
    </w:pPr>
    <w:rPr>
      <w:rFonts w:cs="Arial"/>
      <w:b/>
      <w:bCs/>
      <w:color w:val="000080"/>
      <w:sz w:val="20"/>
      <w:szCs w:val="18"/>
      <w:lang w:eastAsia="en-NZ"/>
    </w:rPr>
  </w:style>
  <w:style w:type="paragraph" w:styleId="Heading4">
    <w:name w:val="heading 4"/>
    <w:basedOn w:val="Normal"/>
    <w:next w:val="Normal"/>
    <w:qFormat/>
    <w:rsid w:val="000F5FCA"/>
    <w:pPr>
      <w:tabs>
        <w:tab w:val="left" w:pos="3402"/>
      </w:tabs>
      <w:spacing w:before="140" w:after="140" w:line="280" w:lineRule="atLeast"/>
      <w:outlineLvl w:val="3"/>
    </w:pPr>
    <w:rPr>
      <w:b/>
      <w:sz w:val="20"/>
      <w:szCs w:val="20"/>
      <w:lang w:eastAsia="en-NZ"/>
    </w:rPr>
  </w:style>
  <w:style w:type="paragraph" w:styleId="Heading5">
    <w:name w:val="heading 5"/>
    <w:basedOn w:val="Normal"/>
    <w:next w:val="Normal"/>
    <w:qFormat/>
    <w:rsid w:val="004B4DEB"/>
    <w:pPr>
      <w:spacing w:before="240" w:after="60"/>
      <w:outlineLvl w:val="4"/>
    </w:pPr>
    <w:rPr>
      <w:b/>
      <w:bCs/>
      <w:i/>
      <w:iCs/>
      <w:sz w:val="26"/>
      <w:szCs w:val="26"/>
    </w:rPr>
  </w:style>
  <w:style w:type="paragraph" w:styleId="Heading6">
    <w:name w:val="heading 6"/>
    <w:basedOn w:val="Normal"/>
    <w:next w:val="Normal"/>
    <w:qFormat/>
    <w:rsid w:val="004B4DEB"/>
    <w:pPr>
      <w:spacing w:before="240" w:after="60"/>
      <w:outlineLvl w:val="5"/>
    </w:pPr>
    <w:rPr>
      <w:b/>
      <w:bCs/>
      <w:sz w:val="22"/>
      <w:szCs w:val="22"/>
    </w:rPr>
  </w:style>
  <w:style w:type="paragraph" w:styleId="Heading7">
    <w:name w:val="heading 7"/>
    <w:basedOn w:val="Normal"/>
    <w:next w:val="Normal"/>
    <w:qFormat/>
    <w:rsid w:val="004B4DEB"/>
    <w:pPr>
      <w:spacing w:before="240" w:after="60"/>
      <w:outlineLvl w:val="6"/>
    </w:pPr>
  </w:style>
  <w:style w:type="paragraph" w:styleId="Heading8">
    <w:name w:val="heading 8"/>
    <w:basedOn w:val="Normal"/>
    <w:next w:val="Normal"/>
    <w:qFormat/>
    <w:rsid w:val="004B4DEB"/>
    <w:pPr>
      <w:spacing w:before="240" w:after="60"/>
      <w:outlineLvl w:val="7"/>
    </w:pPr>
    <w:rPr>
      <w:i/>
      <w:iCs/>
    </w:rPr>
  </w:style>
  <w:style w:type="paragraph" w:styleId="Heading9">
    <w:name w:val="heading 9"/>
    <w:basedOn w:val="Normal"/>
    <w:next w:val="Normal"/>
    <w:qFormat/>
    <w:rsid w:val="004B4DE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ZTA">
    <w:name w:val="Normal - NZTA"/>
    <w:basedOn w:val="Normal"/>
    <w:rsid w:val="00D07B4D"/>
    <w:pPr>
      <w:spacing w:before="80" w:after="80"/>
    </w:pPr>
    <w:rPr>
      <w:lang w:val="en-NZ"/>
    </w:rPr>
  </w:style>
  <w:style w:type="paragraph" w:customStyle="1" w:styleId="List-Bullets">
    <w:name w:val="List - Bullets"/>
    <w:basedOn w:val="Normal"/>
    <w:rsid w:val="000F5FCA"/>
    <w:pPr>
      <w:numPr>
        <w:numId w:val="11"/>
      </w:numPr>
      <w:spacing w:line="280" w:lineRule="atLeast"/>
    </w:pPr>
  </w:style>
  <w:style w:type="paragraph" w:customStyle="1" w:styleId="List-Lettered">
    <w:name w:val="List - Lettered"/>
    <w:basedOn w:val="Normal"/>
    <w:rsid w:val="000F5FCA"/>
    <w:pPr>
      <w:tabs>
        <w:tab w:val="num" w:pos="644"/>
      </w:tabs>
      <w:spacing w:line="280" w:lineRule="atLeast"/>
      <w:ind w:left="644" w:hanging="360"/>
    </w:pPr>
    <w:rPr>
      <w:szCs w:val="20"/>
      <w:lang w:eastAsia="en-NZ"/>
    </w:rPr>
  </w:style>
  <w:style w:type="paragraph" w:customStyle="1" w:styleId="List-Numbered">
    <w:name w:val="List - Numbered"/>
    <w:basedOn w:val="Normal"/>
    <w:rsid w:val="000F5FCA"/>
    <w:pPr>
      <w:numPr>
        <w:numId w:val="12"/>
      </w:numPr>
      <w:tabs>
        <w:tab w:val="left" w:pos="3402"/>
      </w:tabs>
      <w:spacing w:line="280" w:lineRule="atLeast"/>
    </w:pPr>
    <w:rPr>
      <w:szCs w:val="20"/>
      <w:lang w:eastAsia="en-NZ"/>
    </w:rPr>
  </w:style>
  <w:style w:type="numbering" w:styleId="111111">
    <w:name w:val="Outline List 2"/>
    <w:basedOn w:val="NoList"/>
    <w:semiHidden/>
    <w:rsid w:val="004B4DEB"/>
    <w:pPr>
      <w:numPr>
        <w:numId w:val="13"/>
      </w:numPr>
    </w:pPr>
  </w:style>
  <w:style w:type="numbering" w:styleId="1ai">
    <w:name w:val="Outline List 1"/>
    <w:basedOn w:val="NoList"/>
    <w:semiHidden/>
    <w:rsid w:val="004B4DEB"/>
    <w:pPr>
      <w:numPr>
        <w:numId w:val="14"/>
      </w:numPr>
    </w:pPr>
  </w:style>
  <w:style w:type="numbering" w:styleId="ArticleSection">
    <w:name w:val="Outline List 3"/>
    <w:basedOn w:val="NoList"/>
    <w:semiHidden/>
    <w:rsid w:val="004B4DEB"/>
    <w:pPr>
      <w:numPr>
        <w:numId w:val="15"/>
      </w:numPr>
    </w:pPr>
  </w:style>
  <w:style w:type="paragraph" w:styleId="BlockText">
    <w:name w:val="Block Text"/>
    <w:basedOn w:val="Normal"/>
    <w:semiHidden/>
    <w:rsid w:val="004B4DEB"/>
    <w:pPr>
      <w:spacing w:after="120"/>
      <w:ind w:left="1440" w:right="1440"/>
    </w:pPr>
  </w:style>
  <w:style w:type="paragraph" w:styleId="BodyText">
    <w:name w:val="Body Text"/>
    <w:basedOn w:val="Normal"/>
    <w:semiHidden/>
    <w:rsid w:val="004B4DEB"/>
    <w:pPr>
      <w:spacing w:after="120"/>
    </w:pPr>
  </w:style>
  <w:style w:type="paragraph" w:styleId="BodyText2">
    <w:name w:val="Body Text 2"/>
    <w:basedOn w:val="Normal"/>
    <w:semiHidden/>
    <w:rsid w:val="004B4DEB"/>
    <w:pPr>
      <w:spacing w:after="120" w:line="480" w:lineRule="auto"/>
    </w:pPr>
  </w:style>
  <w:style w:type="paragraph" w:styleId="BodyText3">
    <w:name w:val="Body Text 3"/>
    <w:basedOn w:val="Normal"/>
    <w:semiHidden/>
    <w:rsid w:val="004B4DEB"/>
    <w:pPr>
      <w:spacing w:after="120"/>
    </w:pPr>
    <w:rPr>
      <w:sz w:val="16"/>
      <w:szCs w:val="16"/>
    </w:rPr>
  </w:style>
  <w:style w:type="paragraph" w:styleId="BodyTextFirstIndent">
    <w:name w:val="Body Text First Indent"/>
    <w:basedOn w:val="BodyText"/>
    <w:semiHidden/>
    <w:rsid w:val="004B4DEB"/>
    <w:pPr>
      <w:ind w:firstLine="210"/>
    </w:pPr>
  </w:style>
  <w:style w:type="paragraph" w:styleId="BodyTextIndent">
    <w:name w:val="Body Text Indent"/>
    <w:basedOn w:val="Normal"/>
    <w:semiHidden/>
    <w:rsid w:val="004B4DEB"/>
    <w:pPr>
      <w:spacing w:after="120"/>
      <w:ind w:left="283"/>
    </w:pPr>
  </w:style>
  <w:style w:type="paragraph" w:styleId="BodyTextFirstIndent2">
    <w:name w:val="Body Text First Indent 2"/>
    <w:basedOn w:val="BodyTextIndent"/>
    <w:semiHidden/>
    <w:rsid w:val="004B4DEB"/>
    <w:pPr>
      <w:ind w:firstLine="210"/>
    </w:pPr>
  </w:style>
  <w:style w:type="paragraph" w:styleId="BodyTextIndent2">
    <w:name w:val="Body Text Indent 2"/>
    <w:basedOn w:val="Normal"/>
    <w:semiHidden/>
    <w:rsid w:val="004B4DEB"/>
    <w:pPr>
      <w:spacing w:after="120" w:line="480" w:lineRule="auto"/>
      <w:ind w:left="283"/>
    </w:pPr>
  </w:style>
  <w:style w:type="paragraph" w:styleId="BodyTextIndent3">
    <w:name w:val="Body Text Indent 3"/>
    <w:basedOn w:val="Normal"/>
    <w:semiHidden/>
    <w:rsid w:val="004B4DEB"/>
    <w:pPr>
      <w:spacing w:after="120"/>
      <w:ind w:left="283"/>
    </w:pPr>
    <w:rPr>
      <w:sz w:val="16"/>
      <w:szCs w:val="16"/>
    </w:rPr>
  </w:style>
  <w:style w:type="paragraph" w:styleId="Closing">
    <w:name w:val="Closing"/>
    <w:basedOn w:val="Normal"/>
    <w:semiHidden/>
    <w:rsid w:val="004B4DEB"/>
    <w:pPr>
      <w:ind w:left="4252"/>
    </w:pPr>
  </w:style>
  <w:style w:type="paragraph" w:styleId="Date">
    <w:name w:val="Date"/>
    <w:basedOn w:val="Normal"/>
    <w:next w:val="Normal"/>
    <w:semiHidden/>
    <w:rsid w:val="004B4DEB"/>
  </w:style>
  <w:style w:type="paragraph" w:styleId="E-mailSignature">
    <w:name w:val="E-mail Signature"/>
    <w:basedOn w:val="Normal"/>
    <w:semiHidden/>
    <w:rsid w:val="004B4DEB"/>
  </w:style>
  <w:style w:type="character" w:styleId="Emphasis">
    <w:name w:val="Emphasis"/>
    <w:basedOn w:val="DefaultParagraphFont"/>
    <w:qFormat/>
    <w:rsid w:val="004B4DEB"/>
    <w:rPr>
      <w:i/>
      <w:iCs/>
    </w:rPr>
  </w:style>
  <w:style w:type="paragraph" w:styleId="EnvelopeAddress">
    <w:name w:val="envelope address"/>
    <w:basedOn w:val="Normal"/>
    <w:semiHidden/>
    <w:rsid w:val="004B4DE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B4DEB"/>
    <w:rPr>
      <w:rFonts w:ascii="Arial" w:hAnsi="Arial" w:cs="Arial"/>
      <w:sz w:val="20"/>
      <w:szCs w:val="20"/>
    </w:rPr>
  </w:style>
  <w:style w:type="character" w:styleId="FollowedHyperlink">
    <w:name w:val="FollowedHyperlink"/>
    <w:basedOn w:val="DefaultParagraphFont"/>
    <w:semiHidden/>
    <w:rsid w:val="004B4DEB"/>
    <w:rPr>
      <w:color w:val="800080"/>
      <w:u w:val="single"/>
    </w:rPr>
  </w:style>
  <w:style w:type="paragraph" w:styleId="Footer">
    <w:name w:val="footer"/>
    <w:basedOn w:val="Normal"/>
    <w:semiHidden/>
    <w:rsid w:val="004B4DEB"/>
    <w:pPr>
      <w:tabs>
        <w:tab w:val="center" w:pos="4153"/>
        <w:tab w:val="right" w:pos="8306"/>
      </w:tabs>
    </w:pPr>
  </w:style>
  <w:style w:type="paragraph" w:styleId="Header">
    <w:name w:val="header"/>
    <w:basedOn w:val="Normal"/>
    <w:semiHidden/>
    <w:rsid w:val="004B4DEB"/>
    <w:pPr>
      <w:tabs>
        <w:tab w:val="center" w:pos="4153"/>
        <w:tab w:val="right" w:pos="8306"/>
      </w:tabs>
    </w:pPr>
  </w:style>
  <w:style w:type="character" w:styleId="HTMLAcronym">
    <w:name w:val="HTML Acronym"/>
    <w:basedOn w:val="DefaultParagraphFont"/>
    <w:semiHidden/>
    <w:rsid w:val="004B4DEB"/>
  </w:style>
  <w:style w:type="paragraph" w:styleId="HTMLAddress">
    <w:name w:val="HTML Address"/>
    <w:basedOn w:val="Normal"/>
    <w:semiHidden/>
    <w:rsid w:val="004B4DEB"/>
    <w:rPr>
      <w:i/>
      <w:iCs/>
    </w:rPr>
  </w:style>
  <w:style w:type="character" w:styleId="HTMLCite">
    <w:name w:val="HTML Cite"/>
    <w:basedOn w:val="DefaultParagraphFont"/>
    <w:semiHidden/>
    <w:rsid w:val="004B4DEB"/>
    <w:rPr>
      <w:i/>
      <w:iCs/>
    </w:rPr>
  </w:style>
  <w:style w:type="character" w:styleId="HTMLCode">
    <w:name w:val="HTML Code"/>
    <w:basedOn w:val="DefaultParagraphFont"/>
    <w:semiHidden/>
    <w:rsid w:val="004B4DEB"/>
    <w:rPr>
      <w:rFonts w:ascii="Courier New" w:hAnsi="Courier New" w:cs="Courier New"/>
      <w:sz w:val="20"/>
      <w:szCs w:val="20"/>
    </w:rPr>
  </w:style>
  <w:style w:type="character" w:styleId="HTMLDefinition">
    <w:name w:val="HTML Definition"/>
    <w:basedOn w:val="DefaultParagraphFont"/>
    <w:semiHidden/>
    <w:rsid w:val="004B4DEB"/>
    <w:rPr>
      <w:i/>
      <w:iCs/>
    </w:rPr>
  </w:style>
  <w:style w:type="character" w:styleId="HTMLKeyboard">
    <w:name w:val="HTML Keyboard"/>
    <w:basedOn w:val="DefaultParagraphFont"/>
    <w:semiHidden/>
    <w:rsid w:val="004B4DEB"/>
    <w:rPr>
      <w:rFonts w:ascii="Courier New" w:hAnsi="Courier New" w:cs="Courier New"/>
      <w:sz w:val="20"/>
      <w:szCs w:val="20"/>
    </w:rPr>
  </w:style>
  <w:style w:type="paragraph" w:styleId="HTMLPreformatted">
    <w:name w:val="HTML Preformatted"/>
    <w:basedOn w:val="Normal"/>
    <w:semiHidden/>
    <w:rsid w:val="004B4DEB"/>
    <w:rPr>
      <w:rFonts w:ascii="Courier New" w:hAnsi="Courier New" w:cs="Courier New"/>
      <w:sz w:val="20"/>
      <w:szCs w:val="20"/>
    </w:rPr>
  </w:style>
  <w:style w:type="character" w:styleId="HTMLSample">
    <w:name w:val="HTML Sample"/>
    <w:basedOn w:val="DefaultParagraphFont"/>
    <w:semiHidden/>
    <w:rsid w:val="004B4DEB"/>
    <w:rPr>
      <w:rFonts w:ascii="Courier New" w:hAnsi="Courier New" w:cs="Courier New"/>
    </w:rPr>
  </w:style>
  <w:style w:type="character" w:styleId="HTMLTypewriter">
    <w:name w:val="HTML Typewriter"/>
    <w:basedOn w:val="DefaultParagraphFont"/>
    <w:semiHidden/>
    <w:rsid w:val="004B4DEB"/>
    <w:rPr>
      <w:rFonts w:ascii="Courier New" w:hAnsi="Courier New" w:cs="Courier New"/>
      <w:sz w:val="20"/>
      <w:szCs w:val="20"/>
    </w:rPr>
  </w:style>
  <w:style w:type="character" w:styleId="HTMLVariable">
    <w:name w:val="HTML Variable"/>
    <w:basedOn w:val="DefaultParagraphFont"/>
    <w:semiHidden/>
    <w:rsid w:val="004B4DEB"/>
    <w:rPr>
      <w:i/>
      <w:iCs/>
    </w:rPr>
  </w:style>
  <w:style w:type="character" w:styleId="Hyperlink">
    <w:name w:val="Hyperlink"/>
    <w:basedOn w:val="DefaultParagraphFont"/>
    <w:semiHidden/>
    <w:rsid w:val="004B4DEB"/>
    <w:rPr>
      <w:color w:val="0000FF"/>
      <w:u w:val="single"/>
    </w:rPr>
  </w:style>
  <w:style w:type="character" w:styleId="LineNumber">
    <w:name w:val="line number"/>
    <w:basedOn w:val="DefaultParagraphFont"/>
    <w:semiHidden/>
    <w:rsid w:val="004B4DEB"/>
  </w:style>
  <w:style w:type="paragraph" w:styleId="List">
    <w:name w:val="List"/>
    <w:basedOn w:val="Normal"/>
    <w:semiHidden/>
    <w:rsid w:val="004B4DEB"/>
    <w:pPr>
      <w:ind w:left="283" w:hanging="283"/>
    </w:pPr>
  </w:style>
  <w:style w:type="paragraph" w:styleId="List2">
    <w:name w:val="List 2"/>
    <w:basedOn w:val="Normal"/>
    <w:semiHidden/>
    <w:rsid w:val="004B4DEB"/>
    <w:pPr>
      <w:ind w:left="566" w:hanging="283"/>
    </w:pPr>
  </w:style>
  <w:style w:type="paragraph" w:styleId="List3">
    <w:name w:val="List 3"/>
    <w:basedOn w:val="Normal"/>
    <w:semiHidden/>
    <w:rsid w:val="004B4DEB"/>
    <w:pPr>
      <w:ind w:left="849" w:hanging="283"/>
    </w:pPr>
  </w:style>
  <w:style w:type="paragraph" w:styleId="List4">
    <w:name w:val="List 4"/>
    <w:basedOn w:val="Normal"/>
    <w:semiHidden/>
    <w:rsid w:val="004B4DEB"/>
    <w:pPr>
      <w:ind w:left="1132" w:hanging="283"/>
    </w:pPr>
  </w:style>
  <w:style w:type="paragraph" w:styleId="List5">
    <w:name w:val="List 5"/>
    <w:basedOn w:val="Normal"/>
    <w:semiHidden/>
    <w:rsid w:val="004B4DEB"/>
    <w:pPr>
      <w:ind w:left="1415" w:hanging="283"/>
    </w:pPr>
  </w:style>
  <w:style w:type="paragraph" w:styleId="ListBullet">
    <w:name w:val="List Bullet"/>
    <w:basedOn w:val="Normal"/>
    <w:semiHidden/>
    <w:rsid w:val="004B4DEB"/>
    <w:pPr>
      <w:numPr>
        <w:numId w:val="1"/>
      </w:numPr>
    </w:pPr>
  </w:style>
  <w:style w:type="paragraph" w:styleId="ListBullet2">
    <w:name w:val="List Bullet 2"/>
    <w:basedOn w:val="Normal"/>
    <w:semiHidden/>
    <w:rsid w:val="004B4DEB"/>
    <w:pPr>
      <w:numPr>
        <w:numId w:val="2"/>
      </w:numPr>
    </w:pPr>
  </w:style>
  <w:style w:type="paragraph" w:styleId="ListBullet3">
    <w:name w:val="List Bullet 3"/>
    <w:basedOn w:val="Normal"/>
    <w:semiHidden/>
    <w:rsid w:val="004B4DEB"/>
    <w:pPr>
      <w:numPr>
        <w:numId w:val="3"/>
      </w:numPr>
    </w:pPr>
  </w:style>
  <w:style w:type="paragraph" w:styleId="ListBullet4">
    <w:name w:val="List Bullet 4"/>
    <w:basedOn w:val="Normal"/>
    <w:semiHidden/>
    <w:rsid w:val="004B4DEB"/>
    <w:pPr>
      <w:numPr>
        <w:numId w:val="4"/>
      </w:numPr>
    </w:pPr>
  </w:style>
  <w:style w:type="paragraph" w:styleId="ListBullet5">
    <w:name w:val="List Bullet 5"/>
    <w:basedOn w:val="Normal"/>
    <w:semiHidden/>
    <w:rsid w:val="004B4DEB"/>
    <w:pPr>
      <w:numPr>
        <w:numId w:val="5"/>
      </w:numPr>
    </w:pPr>
  </w:style>
  <w:style w:type="paragraph" w:styleId="ListContinue">
    <w:name w:val="List Continue"/>
    <w:basedOn w:val="Normal"/>
    <w:semiHidden/>
    <w:rsid w:val="004B4DEB"/>
    <w:pPr>
      <w:spacing w:after="120"/>
      <w:ind w:left="283"/>
    </w:pPr>
  </w:style>
  <w:style w:type="paragraph" w:styleId="ListContinue2">
    <w:name w:val="List Continue 2"/>
    <w:basedOn w:val="Normal"/>
    <w:semiHidden/>
    <w:rsid w:val="004B4DEB"/>
    <w:pPr>
      <w:spacing w:after="120"/>
      <w:ind w:left="566"/>
    </w:pPr>
  </w:style>
  <w:style w:type="paragraph" w:styleId="ListContinue3">
    <w:name w:val="List Continue 3"/>
    <w:basedOn w:val="Normal"/>
    <w:semiHidden/>
    <w:rsid w:val="004B4DEB"/>
    <w:pPr>
      <w:spacing w:after="120"/>
      <w:ind w:left="849"/>
    </w:pPr>
  </w:style>
  <w:style w:type="paragraph" w:styleId="ListContinue4">
    <w:name w:val="List Continue 4"/>
    <w:basedOn w:val="Normal"/>
    <w:semiHidden/>
    <w:rsid w:val="004B4DEB"/>
    <w:pPr>
      <w:spacing w:after="120"/>
      <w:ind w:left="1132"/>
    </w:pPr>
  </w:style>
  <w:style w:type="paragraph" w:styleId="ListContinue5">
    <w:name w:val="List Continue 5"/>
    <w:basedOn w:val="Normal"/>
    <w:semiHidden/>
    <w:rsid w:val="004B4DEB"/>
    <w:pPr>
      <w:spacing w:after="120"/>
      <w:ind w:left="1415"/>
    </w:pPr>
  </w:style>
  <w:style w:type="paragraph" w:styleId="ListNumber">
    <w:name w:val="List Number"/>
    <w:basedOn w:val="Normal"/>
    <w:semiHidden/>
    <w:rsid w:val="004B4DEB"/>
    <w:pPr>
      <w:numPr>
        <w:numId w:val="6"/>
      </w:numPr>
    </w:pPr>
  </w:style>
  <w:style w:type="paragraph" w:styleId="ListNumber2">
    <w:name w:val="List Number 2"/>
    <w:basedOn w:val="Normal"/>
    <w:semiHidden/>
    <w:rsid w:val="004B4DEB"/>
    <w:pPr>
      <w:numPr>
        <w:numId w:val="7"/>
      </w:numPr>
    </w:pPr>
  </w:style>
  <w:style w:type="paragraph" w:styleId="ListNumber3">
    <w:name w:val="List Number 3"/>
    <w:basedOn w:val="Normal"/>
    <w:semiHidden/>
    <w:rsid w:val="004B4DEB"/>
    <w:pPr>
      <w:numPr>
        <w:numId w:val="8"/>
      </w:numPr>
    </w:pPr>
  </w:style>
  <w:style w:type="paragraph" w:styleId="ListNumber4">
    <w:name w:val="List Number 4"/>
    <w:basedOn w:val="Normal"/>
    <w:semiHidden/>
    <w:rsid w:val="004B4DEB"/>
    <w:pPr>
      <w:numPr>
        <w:numId w:val="9"/>
      </w:numPr>
    </w:pPr>
  </w:style>
  <w:style w:type="paragraph" w:styleId="ListNumber5">
    <w:name w:val="List Number 5"/>
    <w:basedOn w:val="Normal"/>
    <w:semiHidden/>
    <w:rsid w:val="004B4DEB"/>
    <w:pPr>
      <w:numPr>
        <w:numId w:val="10"/>
      </w:numPr>
    </w:pPr>
  </w:style>
  <w:style w:type="paragraph" w:styleId="MessageHeader">
    <w:name w:val="Message Header"/>
    <w:basedOn w:val="Normal"/>
    <w:semiHidden/>
    <w:rsid w:val="004B4DE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B4DEB"/>
  </w:style>
  <w:style w:type="paragraph" w:styleId="NormalIndent">
    <w:name w:val="Normal Indent"/>
    <w:basedOn w:val="Normal"/>
    <w:semiHidden/>
    <w:rsid w:val="004B4DEB"/>
    <w:pPr>
      <w:ind w:left="720"/>
    </w:pPr>
  </w:style>
  <w:style w:type="paragraph" w:styleId="NoteHeading">
    <w:name w:val="Note Heading"/>
    <w:basedOn w:val="Normal"/>
    <w:next w:val="Normal"/>
    <w:semiHidden/>
    <w:rsid w:val="004B4DEB"/>
  </w:style>
  <w:style w:type="character" w:styleId="PageNumber">
    <w:name w:val="page number"/>
    <w:basedOn w:val="DefaultParagraphFont"/>
    <w:semiHidden/>
    <w:rsid w:val="004B4DEB"/>
  </w:style>
  <w:style w:type="paragraph" w:styleId="PlainText">
    <w:name w:val="Plain Text"/>
    <w:basedOn w:val="Normal"/>
    <w:link w:val="PlainTextChar"/>
    <w:uiPriority w:val="99"/>
    <w:semiHidden/>
    <w:rsid w:val="004B4DEB"/>
    <w:rPr>
      <w:rFonts w:ascii="Courier New" w:hAnsi="Courier New" w:cs="Courier New"/>
      <w:sz w:val="20"/>
      <w:szCs w:val="20"/>
    </w:rPr>
  </w:style>
  <w:style w:type="paragraph" w:styleId="Salutation">
    <w:name w:val="Salutation"/>
    <w:basedOn w:val="Normal"/>
    <w:next w:val="Normal"/>
    <w:semiHidden/>
    <w:rsid w:val="004B4DEB"/>
  </w:style>
  <w:style w:type="paragraph" w:styleId="Signature">
    <w:name w:val="Signature"/>
    <w:basedOn w:val="Normal"/>
    <w:semiHidden/>
    <w:rsid w:val="004B4DEB"/>
    <w:pPr>
      <w:ind w:left="4252"/>
    </w:pPr>
  </w:style>
  <w:style w:type="character" w:styleId="Strong">
    <w:name w:val="Strong"/>
    <w:basedOn w:val="DefaultParagraphFont"/>
    <w:qFormat/>
    <w:rsid w:val="004B4DEB"/>
    <w:rPr>
      <w:b/>
      <w:bCs/>
    </w:rPr>
  </w:style>
  <w:style w:type="paragraph" w:styleId="Subtitle">
    <w:name w:val="Subtitle"/>
    <w:basedOn w:val="Normal"/>
    <w:qFormat/>
    <w:rsid w:val="004B4DEB"/>
    <w:pPr>
      <w:spacing w:after="60"/>
      <w:jc w:val="center"/>
      <w:outlineLvl w:val="1"/>
    </w:pPr>
    <w:rPr>
      <w:rFonts w:ascii="Arial" w:hAnsi="Arial" w:cs="Arial"/>
    </w:rPr>
  </w:style>
  <w:style w:type="table" w:styleId="Table3Deffects1">
    <w:name w:val="Table 3D effects 1"/>
    <w:basedOn w:val="TableNormal"/>
    <w:semiHidden/>
    <w:rsid w:val="004B4DE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B4DE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B4DE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B4DE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B4DE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B4D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B4D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B4D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B4D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B4D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B4D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B4DE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B4D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B4DE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B4D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B4D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B4D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B4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4B4D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B4DE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B4D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B4D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B4D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B4D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B4D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B4D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B4D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B4DE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B4D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B4D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B4D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B4D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B4D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B4D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B4D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B4DE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B4DE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B4D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B4DE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B4D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B4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B4D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B4D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B4D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B4DEB"/>
    <w:pPr>
      <w:spacing w:before="240" w:after="60"/>
      <w:jc w:val="center"/>
      <w:outlineLvl w:val="0"/>
    </w:pPr>
    <w:rPr>
      <w:rFonts w:ascii="Arial" w:hAnsi="Arial" w:cs="Arial"/>
      <w:b/>
      <w:bCs/>
      <w:kern w:val="28"/>
      <w:sz w:val="32"/>
      <w:szCs w:val="32"/>
    </w:rPr>
  </w:style>
  <w:style w:type="paragraph" w:customStyle="1" w:styleId="GuidanceNotes">
    <w:name w:val="Guidance Notes"/>
    <w:basedOn w:val="Normal-NZTA"/>
    <w:link w:val="GuidanceNotesChar"/>
    <w:rsid w:val="001A484C"/>
    <w:pPr>
      <w:spacing w:before="240" w:after="120"/>
    </w:pPr>
    <w:rPr>
      <w:i/>
      <w:color w:val="0000FF"/>
      <w:sz w:val="14"/>
    </w:rPr>
  </w:style>
  <w:style w:type="character" w:customStyle="1" w:styleId="GuidanceNotesChar">
    <w:name w:val="Guidance Notes Char"/>
    <w:basedOn w:val="DefaultParagraphFont"/>
    <w:link w:val="GuidanceNotes"/>
    <w:rsid w:val="001A484C"/>
    <w:rPr>
      <w:rFonts w:ascii="Lucida Sans" w:hAnsi="Lucida Sans"/>
      <w:i/>
      <w:color w:val="0000FF"/>
      <w:sz w:val="14"/>
      <w:szCs w:val="24"/>
      <w:lang w:val="en-NZ" w:eastAsia="en-GB" w:bidi="ar-SA"/>
    </w:rPr>
  </w:style>
  <w:style w:type="paragraph" w:styleId="FootnoteText">
    <w:name w:val="footnote text"/>
    <w:basedOn w:val="Normal"/>
    <w:semiHidden/>
    <w:rsid w:val="00D065C4"/>
    <w:rPr>
      <w:sz w:val="20"/>
      <w:szCs w:val="20"/>
    </w:rPr>
  </w:style>
  <w:style w:type="paragraph" w:customStyle="1" w:styleId="FrontMatter">
    <w:name w:val="Front Matter"/>
    <w:basedOn w:val="Normal-NZTA"/>
    <w:next w:val="Normal-NZTA"/>
    <w:rsid w:val="00BE2677"/>
    <w:rPr>
      <w:b/>
      <w:color w:val="000080"/>
      <w:sz w:val="28"/>
      <w:szCs w:val="28"/>
    </w:rPr>
  </w:style>
  <w:style w:type="paragraph" w:customStyle="1" w:styleId="TableHeading">
    <w:name w:val="Table Heading"/>
    <w:next w:val="TableRow"/>
    <w:rsid w:val="00331F4E"/>
    <w:pPr>
      <w:keepNext/>
      <w:spacing w:before="80" w:after="80"/>
      <w:jc w:val="center"/>
    </w:pPr>
    <w:rPr>
      <w:rFonts w:ascii="Arial" w:hAnsi="Arial"/>
      <w:b/>
      <w:sz w:val="16"/>
      <w:lang w:eastAsia="en-US"/>
    </w:rPr>
  </w:style>
  <w:style w:type="paragraph" w:customStyle="1" w:styleId="TableRow">
    <w:name w:val="Table Row"/>
    <w:rsid w:val="00331F4E"/>
    <w:pPr>
      <w:keepNext/>
      <w:spacing w:before="40" w:after="40"/>
    </w:pPr>
    <w:rPr>
      <w:lang w:eastAsia="en-US"/>
    </w:rPr>
  </w:style>
  <w:style w:type="character" w:styleId="FootnoteReference">
    <w:name w:val="footnote reference"/>
    <w:basedOn w:val="DefaultParagraphFont"/>
    <w:semiHidden/>
    <w:rsid w:val="00D065C4"/>
    <w:rPr>
      <w:vertAlign w:val="superscript"/>
    </w:rPr>
  </w:style>
  <w:style w:type="paragraph" w:styleId="BalloonText">
    <w:name w:val="Balloon Text"/>
    <w:basedOn w:val="Normal"/>
    <w:link w:val="BalloonTextChar"/>
    <w:rsid w:val="00896EBD"/>
    <w:rPr>
      <w:rFonts w:ascii="Tahoma" w:hAnsi="Tahoma" w:cs="Tahoma"/>
      <w:sz w:val="16"/>
      <w:szCs w:val="16"/>
    </w:rPr>
  </w:style>
  <w:style w:type="character" w:customStyle="1" w:styleId="BalloonTextChar">
    <w:name w:val="Balloon Text Char"/>
    <w:basedOn w:val="DefaultParagraphFont"/>
    <w:link w:val="BalloonText"/>
    <w:rsid w:val="00896EBD"/>
    <w:rPr>
      <w:rFonts w:ascii="Tahoma" w:hAnsi="Tahoma" w:cs="Tahoma"/>
      <w:sz w:val="16"/>
      <w:szCs w:val="16"/>
      <w:lang w:val="en-GB" w:eastAsia="en-GB"/>
    </w:rPr>
  </w:style>
  <w:style w:type="paragraph" w:styleId="TOC1">
    <w:name w:val="toc 1"/>
    <w:basedOn w:val="Normal"/>
    <w:next w:val="Normal"/>
    <w:autoRedefine/>
    <w:semiHidden/>
    <w:rsid w:val="0008670F"/>
    <w:pPr>
      <w:tabs>
        <w:tab w:val="left" w:pos="567"/>
        <w:tab w:val="right" w:leader="dot" w:pos="9061"/>
      </w:tabs>
      <w:spacing w:before="120" w:after="120"/>
    </w:pPr>
    <w:rPr>
      <w:b/>
      <w:noProof/>
      <w:sz w:val="20"/>
    </w:rPr>
  </w:style>
  <w:style w:type="paragraph" w:styleId="TOC2">
    <w:name w:val="toc 2"/>
    <w:basedOn w:val="Normal"/>
    <w:next w:val="Normal"/>
    <w:autoRedefine/>
    <w:semiHidden/>
    <w:rsid w:val="009F1DAE"/>
    <w:pPr>
      <w:tabs>
        <w:tab w:val="left" w:pos="960"/>
        <w:tab w:val="right" w:leader="dot" w:pos="9061"/>
      </w:tabs>
      <w:spacing w:before="80" w:after="80"/>
      <w:ind w:left="567"/>
    </w:pPr>
    <w:rPr>
      <w:noProof/>
      <w:sz w:val="20"/>
    </w:rPr>
  </w:style>
  <w:style w:type="paragraph" w:styleId="TOC3">
    <w:name w:val="toc 3"/>
    <w:basedOn w:val="Normal"/>
    <w:next w:val="Normal"/>
    <w:autoRedefine/>
    <w:semiHidden/>
    <w:rsid w:val="009F1DAE"/>
    <w:pPr>
      <w:tabs>
        <w:tab w:val="left" w:pos="1701"/>
        <w:tab w:val="right" w:leader="dot" w:pos="9061"/>
      </w:tabs>
      <w:spacing w:before="80" w:after="80"/>
      <w:ind w:left="958"/>
    </w:pPr>
    <w:rPr>
      <w:i/>
    </w:rPr>
  </w:style>
  <w:style w:type="paragraph" w:customStyle="1" w:styleId="Documentinfo">
    <w:name w:val="Document info"/>
    <w:basedOn w:val="Normal-NZTA"/>
    <w:next w:val="Normal-NZTA"/>
    <w:rsid w:val="00552383"/>
    <w:pPr>
      <w:spacing w:before="240" w:after="240"/>
    </w:pPr>
    <w:rPr>
      <w:b/>
    </w:rPr>
  </w:style>
  <w:style w:type="paragraph" w:customStyle="1" w:styleId="TableRowLast">
    <w:name w:val="Table Row Last"/>
    <w:basedOn w:val="TableRow"/>
    <w:rsid w:val="00E3017F"/>
    <w:pPr>
      <w:keepNext w:val="0"/>
    </w:pPr>
  </w:style>
  <w:style w:type="paragraph" w:styleId="ListParagraph">
    <w:name w:val="List Paragraph"/>
    <w:basedOn w:val="Normal"/>
    <w:uiPriority w:val="34"/>
    <w:qFormat/>
    <w:rsid w:val="003F6901"/>
    <w:pPr>
      <w:ind w:left="720"/>
      <w:contextualSpacing/>
    </w:pPr>
  </w:style>
  <w:style w:type="character" w:customStyle="1" w:styleId="PlainTextChar">
    <w:name w:val="Plain Text Char"/>
    <w:basedOn w:val="DefaultParagraphFont"/>
    <w:link w:val="PlainText"/>
    <w:uiPriority w:val="99"/>
    <w:semiHidden/>
    <w:rsid w:val="008A7EBF"/>
    <w:rPr>
      <w:rFonts w:ascii="Courier New" w:hAnsi="Courier New" w:cs="Courier New"/>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E4C"/>
    <w:rPr>
      <w:rFonts w:ascii="Lucida Sans" w:hAnsi="Lucida Sans"/>
      <w:sz w:val="18"/>
      <w:szCs w:val="24"/>
      <w:lang w:val="en-GB" w:eastAsia="en-GB"/>
    </w:rPr>
  </w:style>
  <w:style w:type="paragraph" w:styleId="Heading1">
    <w:name w:val="heading 1"/>
    <w:basedOn w:val="Normal"/>
    <w:next w:val="Normal-NZTA"/>
    <w:qFormat/>
    <w:rsid w:val="008078A6"/>
    <w:pPr>
      <w:keepNext/>
      <w:numPr>
        <w:numId w:val="16"/>
      </w:numPr>
      <w:tabs>
        <w:tab w:val="clear" w:pos="737"/>
        <w:tab w:val="left" w:pos="1134"/>
      </w:tabs>
      <w:spacing w:before="360" w:after="240"/>
      <w:ind w:left="1134" w:hanging="1134"/>
      <w:outlineLvl w:val="0"/>
    </w:pPr>
    <w:rPr>
      <w:rFonts w:cs="Arial"/>
      <w:b/>
      <w:bCs/>
      <w:color w:val="000080"/>
      <w:kern w:val="32"/>
      <w:sz w:val="28"/>
      <w:szCs w:val="32"/>
      <w:lang w:eastAsia="en-NZ"/>
    </w:rPr>
  </w:style>
  <w:style w:type="paragraph" w:styleId="Heading2">
    <w:name w:val="heading 2"/>
    <w:basedOn w:val="Normal"/>
    <w:next w:val="Normal-NZTA"/>
    <w:qFormat/>
    <w:rsid w:val="008078A6"/>
    <w:pPr>
      <w:keepNext/>
      <w:numPr>
        <w:ilvl w:val="1"/>
        <w:numId w:val="16"/>
      </w:numPr>
      <w:tabs>
        <w:tab w:val="left" w:pos="1134"/>
      </w:tabs>
      <w:spacing w:before="140" w:after="140" w:line="280" w:lineRule="atLeast"/>
      <w:outlineLvl w:val="1"/>
    </w:pPr>
    <w:rPr>
      <w:rFonts w:cs="Arial"/>
      <w:b/>
      <w:bCs/>
      <w:iCs/>
      <w:color w:val="000080"/>
      <w:sz w:val="24"/>
      <w:szCs w:val="28"/>
      <w:lang w:eastAsia="en-NZ"/>
    </w:rPr>
  </w:style>
  <w:style w:type="paragraph" w:styleId="Heading3">
    <w:name w:val="heading 3"/>
    <w:basedOn w:val="Normal"/>
    <w:next w:val="Normal-NZTA"/>
    <w:qFormat/>
    <w:rsid w:val="008078A6"/>
    <w:pPr>
      <w:keepNext/>
      <w:numPr>
        <w:ilvl w:val="2"/>
        <w:numId w:val="16"/>
      </w:numPr>
      <w:tabs>
        <w:tab w:val="clear" w:pos="2880"/>
        <w:tab w:val="left" w:pos="1134"/>
      </w:tabs>
      <w:spacing w:before="140" w:line="280" w:lineRule="atLeast"/>
      <w:ind w:left="1134" w:hanging="1134"/>
      <w:outlineLvl w:val="2"/>
    </w:pPr>
    <w:rPr>
      <w:rFonts w:cs="Arial"/>
      <w:b/>
      <w:bCs/>
      <w:color w:val="000080"/>
      <w:sz w:val="20"/>
      <w:szCs w:val="18"/>
      <w:lang w:eastAsia="en-NZ"/>
    </w:rPr>
  </w:style>
  <w:style w:type="paragraph" w:styleId="Heading4">
    <w:name w:val="heading 4"/>
    <w:basedOn w:val="Normal"/>
    <w:next w:val="Normal"/>
    <w:qFormat/>
    <w:rsid w:val="000F5FCA"/>
    <w:pPr>
      <w:tabs>
        <w:tab w:val="left" w:pos="3402"/>
      </w:tabs>
      <w:spacing w:before="140" w:after="140" w:line="280" w:lineRule="atLeast"/>
      <w:outlineLvl w:val="3"/>
    </w:pPr>
    <w:rPr>
      <w:b/>
      <w:sz w:val="20"/>
      <w:szCs w:val="20"/>
      <w:lang w:eastAsia="en-NZ"/>
    </w:rPr>
  </w:style>
  <w:style w:type="paragraph" w:styleId="Heading5">
    <w:name w:val="heading 5"/>
    <w:basedOn w:val="Normal"/>
    <w:next w:val="Normal"/>
    <w:qFormat/>
    <w:rsid w:val="004B4DEB"/>
    <w:pPr>
      <w:spacing w:before="240" w:after="60"/>
      <w:outlineLvl w:val="4"/>
    </w:pPr>
    <w:rPr>
      <w:b/>
      <w:bCs/>
      <w:i/>
      <w:iCs/>
      <w:sz w:val="26"/>
      <w:szCs w:val="26"/>
    </w:rPr>
  </w:style>
  <w:style w:type="paragraph" w:styleId="Heading6">
    <w:name w:val="heading 6"/>
    <w:basedOn w:val="Normal"/>
    <w:next w:val="Normal"/>
    <w:qFormat/>
    <w:rsid w:val="004B4DEB"/>
    <w:pPr>
      <w:spacing w:before="240" w:after="60"/>
      <w:outlineLvl w:val="5"/>
    </w:pPr>
    <w:rPr>
      <w:b/>
      <w:bCs/>
      <w:sz w:val="22"/>
      <w:szCs w:val="22"/>
    </w:rPr>
  </w:style>
  <w:style w:type="paragraph" w:styleId="Heading7">
    <w:name w:val="heading 7"/>
    <w:basedOn w:val="Normal"/>
    <w:next w:val="Normal"/>
    <w:qFormat/>
    <w:rsid w:val="004B4DEB"/>
    <w:pPr>
      <w:spacing w:before="240" w:after="60"/>
      <w:outlineLvl w:val="6"/>
    </w:pPr>
  </w:style>
  <w:style w:type="paragraph" w:styleId="Heading8">
    <w:name w:val="heading 8"/>
    <w:basedOn w:val="Normal"/>
    <w:next w:val="Normal"/>
    <w:qFormat/>
    <w:rsid w:val="004B4DEB"/>
    <w:pPr>
      <w:spacing w:before="240" w:after="60"/>
      <w:outlineLvl w:val="7"/>
    </w:pPr>
    <w:rPr>
      <w:i/>
      <w:iCs/>
    </w:rPr>
  </w:style>
  <w:style w:type="paragraph" w:styleId="Heading9">
    <w:name w:val="heading 9"/>
    <w:basedOn w:val="Normal"/>
    <w:next w:val="Normal"/>
    <w:qFormat/>
    <w:rsid w:val="004B4DE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ZTA">
    <w:name w:val="Normal - NZTA"/>
    <w:basedOn w:val="Normal"/>
    <w:rsid w:val="00D07B4D"/>
    <w:pPr>
      <w:spacing w:before="80" w:after="80"/>
    </w:pPr>
    <w:rPr>
      <w:lang w:val="en-NZ"/>
    </w:rPr>
  </w:style>
  <w:style w:type="paragraph" w:customStyle="1" w:styleId="List-Bullets">
    <w:name w:val="List - Bullets"/>
    <w:basedOn w:val="Normal"/>
    <w:rsid w:val="000F5FCA"/>
    <w:pPr>
      <w:numPr>
        <w:numId w:val="11"/>
      </w:numPr>
      <w:spacing w:line="280" w:lineRule="atLeast"/>
    </w:pPr>
  </w:style>
  <w:style w:type="paragraph" w:customStyle="1" w:styleId="List-Lettered">
    <w:name w:val="List - Lettered"/>
    <w:basedOn w:val="Normal"/>
    <w:rsid w:val="000F5FCA"/>
    <w:pPr>
      <w:tabs>
        <w:tab w:val="num" w:pos="644"/>
      </w:tabs>
      <w:spacing w:line="280" w:lineRule="atLeast"/>
      <w:ind w:left="644" w:hanging="360"/>
    </w:pPr>
    <w:rPr>
      <w:szCs w:val="20"/>
      <w:lang w:eastAsia="en-NZ"/>
    </w:rPr>
  </w:style>
  <w:style w:type="paragraph" w:customStyle="1" w:styleId="List-Numbered">
    <w:name w:val="List - Numbered"/>
    <w:basedOn w:val="Normal"/>
    <w:rsid w:val="000F5FCA"/>
    <w:pPr>
      <w:numPr>
        <w:numId w:val="12"/>
      </w:numPr>
      <w:tabs>
        <w:tab w:val="left" w:pos="3402"/>
      </w:tabs>
      <w:spacing w:line="280" w:lineRule="atLeast"/>
    </w:pPr>
    <w:rPr>
      <w:szCs w:val="20"/>
      <w:lang w:eastAsia="en-NZ"/>
    </w:rPr>
  </w:style>
  <w:style w:type="numbering" w:styleId="111111">
    <w:name w:val="Outline List 2"/>
    <w:basedOn w:val="NoList"/>
    <w:semiHidden/>
    <w:rsid w:val="004B4DEB"/>
    <w:pPr>
      <w:numPr>
        <w:numId w:val="13"/>
      </w:numPr>
    </w:pPr>
  </w:style>
  <w:style w:type="numbering" w:styleId="1ai">
    <w:name w:val="Outline List 1"/>
    <w:basedOn w:val="NoList"/>
    <w:semiHidden/>
    <w:rsid w:val="004B4DEB"/>
    <w:pPr>
      <w:numPr>
        <w:numId w:val="14"/>
      </w:numPr>
    </w:pPr>
  </w:style>
  <w:style w:type="numbering" w:styleId="ArticleSection">
    <w:name w:val="Outline List 3"/>
    <w:basedOn w:val="NoList"/>
    <w:semiHidden/>
    <w:rsid w:val="004B4DEB"/>
    <w:pPr>
      <w:numPr>
        <w:numId w:val="15"/>
      </w:numPr>
    </w:pPr>
  </w:style>
  <w:style w:type="paragraph" w:styleId="BlockText">
    <w:name w:val="Block Text"/>
    <w:basedOn w:val="Normal"/>
    <w:semiHidden/>
    <w:rsid w:val="004B4DEB"/>
    <w:pPr>
      <w:spacing w:after="120"/>
      <w:ind w:left="1440" w:right="1440"/>
    </w:pPr>
  </w:style>
  <w:style w:type="paragraph" w:styleId="BodyText">
    <w:name w:val="Body Text"/>
    <w:basedOn w:val="Normal"/>
    <w:semiHidden/>
    <w:rsid w:val="004B4DEB"/>
    <w:pPr>
      <w:spacing w:after="120"/>
    </w:pPr>
  </w:style>
  <w:style w:type="paragraph" w:styleId="BodyText2">
    <w:name w:val="Body Text 2"/>
    <w:basedOn w:val="Normal"/>
    <w:semiHidden/>
    <w:rsid w:val="004B4DEB"/>
    <w:pPr>
      <w:spacing w:after="120" w:line="480" w:lineRule="auto"/>
    </w:pPr>
  </w:style>
  <w:style w:type="paragraph" w:styleId="BodyText3">
    <w:name w:val="Body Text 3"/>
    <w:basedOn w:val="Normal"/>
    <w:semiHidden/>
    <w:rsid w:val="004B4DEB"/>
    <w:pPr>
      <w:spacing w:after="120"/>
    </w:pPr>
    <w:rPr>
      <w:sz w:val="16"/>
      <w:szCs w:val="16"/>
    </w:rPr>
  </w:style>
  <w:style w:type="paragraph" w:styleId="BodyTextFirstIndent">
    <w:name w:val="Body Text First Indent"/>
    <w:basedOn w:val="BodyText"/>
    <w:semiHidden/>
    <w:rsid w:val="004B4DEB"/>
    <w:pPr>
      <w:ind w:firstLine="210"/>
    </w:pPr>
  </w:style>
  <w:style w:type="paragraph" w:styleId="BodyTextIndent">
    <w:name w:val="Body Text Indent"/>
    <w:basedOn w:val="Normal"/>
    <w:semiHidden/>
    <w:rsid w:val="004B4DEB"/>
    <w:pPr>
      <w:spacing w:after="120"/>
      <w:ind w:left="283"/>
    </w:pPr>
  </w:style>
  <w:style w:type="paragraph" w:styleId="BodyTextFirstIndent2">
    <w:name w:val="Body Text First Indent 2"/>
    <w:basedOn w:val="BodyTextIndent"/>
    <w:semiHidden/>
    <w:rsid w:val="004B4DEB"/>
    <w:pPr>
      <w:ind w:firstLine="210"/>
    </w:pPr>
  </w:style>
  <w:style w:type="paragraph" w:styleId="BodyTextIndent2">
    <w:name w:val="Body Text Indent 2"/>
    <w:basedOn w:val="Normal"/>
    <w:semiHidden/>
    <w:rsid w:val="004B4DEB"/>
    <w:pPr>
      <w:spacing w:after="120" w:line="480" w:lineRule="auto"/>
      <w:ind w:left="283"/>
    </w:pPr>
  </w:style>
  <w:style w:type="paragraph" w:styleId="BodyTextIndent3">
    <w:name w:val="Body Text Indent 3"/>
    <w:basedOn w:val="Normal"/>
    <w:semiHidden/>
    <w:rsid w:val="004B4DEB"/>
    <w:pPr>
      <w:spacing w:after="120"/>
      <w:ind w:left="283"/>
    </w:pPr>
    <w:rPr>
      <w:sz w:val="16"/>
      <w:szCs w:val="16"/>
    </w:rPr>
  </w:style>
  <w:style w:type="paragraph" w:styleId="Closing">
    <w:name w:val="Closing"/>
    <w:basedOn w:val="Normal"/>
    <w:semiHidden/>
    <w:rsid w:val="004B4DEB"/>
    <w:pPr>
      <w:ind w:left="4252"/>
    </w:pPr>
  </w:style>
  <w:style w:type="paragraph" w:styleId="Date">
    <w:name w:val="Date"/>
    <w:basedOn w:val="Normal"/>
    <w:next w:val="Normal"/>
    <w:semiHidden/>
    <w:rsid w:val="004B4DEB"/>
  </w:style>
  <w:style w:type="paragraph" w:styleId="E-mailSignature">
    <w:name w:val="E-mail Signature"/>
    <w:basedOn w:val="Normal"/>
    <w:semiHidden/>
    <w:rsid w:val="004B4DEB"/>
  </w:style>
  <w:style w:type="character" w:styleId="Emphasis">
    <w:name w:val="Emphasis"/>
    <w:basedOn w:val="DefaultParagraphFont"/>
    <w:qFormat/>
    <w:rsid w:val="004B4DEB"/>
    <w:rPr>
      <w:i/>
      <w:iCs/>
    </w:rPr>
  </w:style>
  <w:style w:type="paragraph" w:styleId="EnvelopeAddress">
    <w:name w:val="envelope address"/>
    <w:basedOn w:val="Normal"/>
    <w:semiHidden/>
    <w:rsid w:val="004B4DE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B4DEB"/>
    <w:rPr>
      <w:rFonts w:ascii="Arial" w:hAnsi="Arial" w:cs="Arial"/>
      <w:sz w:val="20"/>
      <w:szCs w:val="20"/>
    </w:rPr>
  </w:style>
  <w:style w:type="character" w:styleId="FollowedHyperlink">
    <w:name w:val="FollowedHyperlink"/>
    <w:basedOn w:val="DefaultParagraphFont"/>
    <w:semiHidden/>
    <w:rsid w:val="004B4DEB"/>
    <w:rPr>
      <w:color w:val="800080"/>
      <w:u w:val="single"/>
    </w:rPr>
  </w:style>
  <w:style w:type="paragraph" w:styleId="Footer">
    <w:name w:val="footer"/>
    <w:basedOn w:val="Normal"/>
    <w:semiHidden/>
    <w:rsid w:val="004B4DEB"/>
    <w:pPr>
      <w:tabs>
        <w:tab w:val="center" w:pos="4153"/>
        <w:tab w:val="right" w:pos="8306"/>
      </w:tabs>
    </w:pPr>
  </w:style>
  <w:style w:type="paragraph" w:styleId="Header">
    <w:name w:val="header"/>
    <w:basedOn w:val="Normal"/>
    <w:semiHidden/>
    <w:rsid w:val="004B4DEB"/>
    <w:pPr>
      <w:tabs>
        <w:tab w:val="center" w:pos="4153"/>
        <w:tab w:val="right" w:pos="8306"/>
      </w:tabs>
    </w:pPr>
  </w:style>
  <w:style w:type="character" w:styleId="HTMLAcronym">
    <w:name w:val="HTML Acronym"/>
    <w:basedOn w:val="DefaultParagraphFont"/>
    <w:semiHidden/>
    <w:rsid w:val="004B4DEB"/>
  </w:style>
  <w:style w:type="paragraph" w:styleId="HTMLAddress">
    <w:name w:val="HTML Address"/>
    <w:basedOn w:val="Normal"/>
    <w:semiHidden/>
    <w:rsid w:val="004B4DEB"/>
    <w:rPr>
      <w:i/>
      <w:iCs/>
    </w:rPr>
  </w:style>
  <w:style w:type="character" w:styleId="HTMLCite">
    <w:name w:val="HTML Cite"/>
    <w:basedOn w:val="DefaultParagraphFont"/>
    <w:semiHidden/>
    <w:rsid w:val="004B4DEB"/>
    <w:rPr>
      <w:i/>
      <w:iCs/>
    </w:rPr>
  </w:style>
  <w:style w:type="character" w:styleId="HTMLCode">
    <w:name w:val="HTML Code"/>
    <w:basedOn w:val="DefaultParagraphFont"/>
    <w:semiHidden/>
    <w:rsid w:val="004B4DEB"/>
    <w:rPr>
      <w:rFonts w:ascii="Courier New" w:hAnsi="Courier New" w:cs="Courier New"/>
      <w:sz w:val="20"/>
      <w:szCs w:val="20"/>
    </w:rPr>
  </w:style>
  <w:style w:type="character" w:styleId="HTMLDefinition">
    <w:name w:val="HTML Definition"/>
    <w:basedOn w:val="DefaultParagraphFont"/>
    <w:semiHidden/>
    <w:rsid w:val="004B4DEB"/>
    <w:rPr>
      <w:i/>
      <w:iCs/>
    </w:rPr>
  </w:style>
  <w:style w:type="character" w:styleId="HTMLKeyboard">
    <w:name w:val="HTML Keyboard"/>
    <w:basedOn w:val="DefaultParagraphFont"/>
    <w:semiHidden/>
    <w:rsid w:val="004B4DEB"/>
    <w:rPr>
      <w:rFonts w:ascii="Courier New" w:hAnsi="Courier New" w:cs="Courier New"/>
      <w:sz w:val="20"/>
      <w:szCs w:val="20"/>
    </w:rPr>
  </w:style>
  <w:style w:type="paragraph" w:styleId="HTMLPreformatted">
    <w:name w:val="HTML Preformatted"/>
    <w:basedOn w:val="Normal"/>
    <w:semiHidden/>
    <w:rsid w:val="004B4DEB"/>
    <w:rPr>
      <w:rFonts w:ascii="Courier New" w:hAnsi="Courier New" w:cs="Courier New"/>
      <w:sz w:val="20"/>
      <w:szCs w:val="20"/>
    </w:rPr>
  </w:style>
  <w:style w:type="character" w:styleId="HTMLSample">
    <w:name w:val="HTML Sample"/>
    <w:basedOn w:val="DefaultParagraphFont"/>
    <w:semiHidden/>
    <w:rsid w:val="004B4DEB"/>
    <w:rPr>
      <w:rFonts w:ascii="Courier New" w:hAnsi="Courier New" w:cs="Courier New"/>
    </w:rPr>
  </w:style>
  <w:style w:type="character" w:styleId="HTMLTypewriter">
    <w:name w:val="HTML Typewriter"/>
    <w:basedOn w:val="DefaultParagraphFont"/>
    <w:semiHidden/>
    <w:rsid w:val="004B4DEB"/>
    <w:rPr>
      <w:rFonts w:ascii="Courier New" w:hAnsi="Courier New" w:cs="Courier New"/>
      <w:sz w:val="20"/>
      <w:szCs w:val="20"/>
    </w:rPr>
  </w:style>
  <w:style w:type="character" w:styleId="HTMLVariable">
    <w:name w:val="HTML Variable"/>
    <w:basedOn w:val="DefaultParagraphFont"/>
    <w:semiHidden/>
    <w:rsid w:val="004B4DEB"/>
    <w:rPr>
      <w:i/>
      <w:iCs/>
    </w:rPr>
  </w:style>
  <w:style w:type="character" w:styleId="Hyperlink">
    <w:name w:val="Hyperlink"/>
    <w:basedOn w:val="DefaultParagraphFont"/>
    <w:semiHidden/>
    <w:rsid w:val="004B4DEB"/>
    <w:rPr>
      <w:color w:val="0000FF"/>
      <w:u w:val="single"/>
    </w:rPr>
  </w:style>
  <w:style w:type="character" w:styleId="LineNumber">
    <w:name w:val="line number"/>
    <w:basedOn w:val="DefaultParagraphFont"/>
    <w:semiHidden/>
    <w:rsid w:val="004B4DEB"/>
  </w:style>
  <w:style w:type="paragraph" w:styleId="List">
    <w:name w:val="List"/>
    <w:basedOn w:val="Normal"/>
    <w:semiHidden/>
    <w:rsid w:val="004B4DEB"/>
    <w:pPr>
      <w:ind w:left="283" w:hanging="283"/>
    </w:pPr>
  </w:style>
  <w:style w:type="paragraph" w:styleId="List2">
    <w:name w:val="List 2"/>
    <w:basedOn w:val="Normal"/>
    <w:semiHidden/>
    <w:rsid w:val="004B4DEB"/>
    <w:pPr>
      <w:ind w:left="566" w:hanging="283"/>
    </w:pPr>
  </w:style>
  <w:style w:type="paragraph" w:styleId="List3">
    <w:name w:val="List 3"/>
    <w:basedOn w:val="Normal"/>
    <w:semiHidden/>
    <w:rsid w:val="004B4DEB"/>
    <w:pPr>
      <w:ind w:left="849" w:hanging="283"/>
    </w:pPr>
  </w:style>
  <w:style w:type="paragraph" w:styleId="List4">
    <w:name w:val="List 4"/>
    <w:basedOn w:val="Normal"/>
    <w:semiHidden/>
    <w:rsid w:val="004B4DEB"/>
    <w:pPr>
      <w:ind w:left="1132" w:hanging="283"/>
    </w:pPr>
  </w:style>
  <w:style w:type="paragraph" w:styleId="List5">
    <w:name w:val="List 5"/>
    <w:basedOn w:val="Normal"/>
    <w:semiHidden/>
    <w:rsid w:val="004B4DEB"/>
    <w:pPr>
      <w:ind w:left="1415" w:hanging="283"/>
    </w:pPr>
  </w:style>
  <w:style w:type="paragraph" w:styleId="ListBullet">
    <w:name w:val="List Bullet"/>
    <w:basedOn w:val="Normal"/>
    <w:semiHidden/>
    <w:rsid w:val="004B4DEB"/>
    <w:pPr>
      <w:numPr>
        <w:numId w:val="1"/>
      </w:numPr>
    </w:pPr>
  </w:style>
  <w:style w:type="paragraph" w:styleId="ListBullet2">
    <w:name w:val="List Bullet 2"/>
    <w:basedOn w:val="Normal"/>
    <w:semiHidden/>
    <w:rsid w:val="004B4DEB"/>
    <w:pPr>
      <w:numPr>
        <w:numId w:val="2"/>
      </w:numPr>
    </w:pPr>
  </w:style>
  <w:style w:type="paragraph" w:styleId="ListBullet3">
    <w:name w:val="List Bullet 3"/>
    <w:basedOn w:val="Normal"/>
    <w:semiHidden/>
    <w:rsid w:val="004B4DEB"/>
    <w:pPr>
      <w:numPr>
        <w:numId w:val="3"/>
      </w:numPr>
    </w:pPr>
  </w:style>
  <w:style w:type="paragraph" w:styleId="ListBullet4">
    <w:name w:val="List Bullet 4"/>
    <w:basedOn w:val="Normal"/>
    <w:semiHidden/>
    <w:rsid w:val="004B4DEB"/>
    <w:pPr>
      <w:numPr>
        <w:numId w:val="4"/>
      </w:numPr>
    </w:pPr>
  </w:style>
  <w:style w:type="paragraph" w:styleId="ListBullet5">
    <w:name w:val="List Bullet 5"/>
    <w:basedOn w:val="Normal"/>
    <w:semiHidden/>
    <w:rsid w:val="004B4DEB"/>
    <w:pPr>
      <w:numPr>
        <w:numId w:val="5"/>
      </w:numPr>
    </w:pPr>
  </w:style>
  <w:style w:type="paragraph" w:styleId="ListContinue">
    <w:name w:val="List Continue"/>
    <w:basedOn w:val="Normal"/>
    <w:semiHidden/>
    <w:rsid w:val="004B4DEB"/>
    <w:pPr>
      <w:spacing w:after="120"/>
      <w:ind w:left="283"/>
    </w:pPr>
  </w:style>
  <w:style w:type="paragraph" w:styleId="ListContinue2">
    <w:name w:val="List Continue 2"/>
    <w:basedOn w:val="Normal"/>
    <w:semiHidden/>
    <w:rsid w:val="004B4DEB"/>
    <w:pPr>
      <w:spacing w:after="120"/>
      <w:ind w:left="566"/>
    </w:pPr>
  </w:style>
  <w:style w:type="paragraph" w:styleId="ListContinue3">
    <w:name w:val="List Continue 3"/>
    <w:basedOn w:val="Normal"/>
    <w:semiHidden/>
    <w:rsid w:val="004B4DEB"/>
    <w:pPr>
      <w:spacing w:after="120"/>
      <w:ind w:left="849"/>
    </w:pPr>
  </w:style>
  <w:style w:type="paragraph" w:styleId="ListContinue4">
    <w:name w:val="List Continue 4"/>
    <w:basedOn w:val="Normal"/>
    <w:semiHidden/>
    <w:rsid w:val="004B4DEB"/>
    <w:pPr>
      <w:spacing w:after="120"/>
      <w:ind w:left="1132"/>
    </w:pPr>
  </w:style>
  <w:style w:type="paragraph" w:styleId="ListContinue5">
    <w:name w:val="List Continue 5"/>
    <w:basedOn w:val="Normal"/>
    <w:semiHidden/>
    <w:rsid w:val="004B4DEB"/>
    <w:pPr>
      <w:spacing w:after="120"/>
      <w:ind w:left="1415"/>
    </w:pPr>
  </w:style>
  <w:style w:type="paragraph" w:styleId="ListNumber">
    <w:name w:val="List Number"/>
    <w:basedOn w:val="Normal"/>
    <w:semiHidden/>
    <w:rsid w:val="004B4DEB"/>
    <w:pPr>
      <w:numPr>
        <w:numId w:val="6"/>
      </w:numPr>
    </w:pPr>
  </w:style>
  <w:style w:type="paragraph" w:styleId="ListNumber2">
    <w:name w:val="List Number 2"/>
    <w:basedOn w:val="Normal"/>
    <w:semiHidden/>
    <w:rsid w:val="004B4DEB"/>
    <w:pPr>
      <w:numPr>
        <w:numId w:val="7"/>
      </w:numPr>
    </w:pPr>
  </w:style>
  <w:style w:type="paragraph" w:styleId="ListNumber3">
    <w:name w:val="List Number 3"/>
    <w:basedOn w:val="Normal"/>
    <w:semiHidden/>
    <w:rsid w:val="004B4DEB"/>
    <w:pPr>
      <w:numPr>
        <w:numId w:val="8"/>
      </w:numPr>
    </w:pPr>
  </w:style>
  <w:style w:type="paragraph" w:styleId="ListNumber4">
    <w:name w:val="List Number 4"/>
    <w:basedOn w:val="Normal"/>
    <w:semiHidden/>
    <w:rsid w:val="004B4DEB"/>
    <w:pPr>
      <w:numPr>
        <w:numId w:val="9"/>
      </w:numPr>
    </w:pPr>
  </w:style>
  <w:style w:type="paragraph" w:styleId="ListNumber5">
    <w:name w:val="List Number 5"/>
    <w:basedOn w:val="Normal"/>
    <w:semiHidden/>
    <w:rsid w:val="004B4DEB"/>
    <w:pPr>
      <w:numPr>
        <w:numId w:val="10"/>
      </w:numPr>
    </w:pPr>
  </w:style>
  <w:style w:type="paragraph" w:styleId="MessageHeader">
    <w:name w:val="Message Header"/>
    <w:basedOn w:val="Normal"/>
    <w:semiHidden/>
    <w:rsid w:val="004B4DE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B4DEB"/>
  </w:style>
  <w:style w:type="paragraph" w:styleId="NormalIndent">
    <w:name w:val="Normal Indent"/>
    <w:basedOn w:val="Normal"/>
    <w:semiHidden/>
    <w:rsid w:val="004B4DEB"/>
    <w:pPr>
      <w:ind w:left="720"/>
    </w:pPr>
  </w:style>
  <w:style w:type="paragraph" w:styleId="NoteHeading">
    <w:name w:val="Note Heading"/>
    <w:basedOn w:val="Normal"/>
    <w:next w:val="Normal"/>
    <w:semiHidden/>
    <w:rsid w:val="004B4DEB"/>
  </w:style>
  <w:style w:type="character" w:styleId="PageNumber">
    <w:name w:val="page number"/>
    <w:basedOn w:val="DefaultParagraphFont"/>
    <w:semiHidden/>
    <w:rsid w:val="004B4DEB"/>
  </w:style>
  <w:style w:type="paragraph" w:styleId="PlainText">
    <w:name w:val="Plain Text"/>
    <w:basedOn w:val="Normal"/>
    <w:link w:val="PlainTextChar"/>
    <w:uiPriority w:val="99"/>
    <w:semiHidden/>
    <w:rsid w:val="004B4DEB"/>
    <w:rPr>
      <w:rFonts w:ascii="Courier New" w:hAnsi="Courier New" w:cs="Courier New"/>
      <w:sz w:val="20"/>
      <w:szCs w:val="20"/>
    </w:rPr>
  </w:style>
  <w:style w:type="paragraph" w:styleId="Salutation">
    <w:name w:val="Salutation"/>
    <w:basedOn w:val="Normal"/>
    <w:next w:val="Normal"/>
    <w:semiHidden/>
    <w:rsid w:val="004B4DEB"/>
  </w:style>
  <w:style w:type="paragraph" w:styleId="Signature">
    <w:name w:val="Signature"/>
    <w:basedOn w:val="Normal"/>
    <w:semiHidden/>
    <w:rsid w:val="004B4DEB"/>
    <w:pPr>
      <w:ind w:left="4252"/>
    </w:pPr>
  </w:style>
  <w:style w:type="character" w:styleId="Strong">
    <w:name w:val="Strong"/>
    <w:basedOn w:val="DefaultParagraphFont"/>
    <w:qFormat/>
    <w:rsid w:val="004B4DEB"/>
    <w:rPr>
      <w:b/>
      <w:bCs/>
    </w:rPr>
  </w:style>
  <w:style w:type="paragraph" w:styleId="Subtitle">
    <w:name w:val="Subtitle"/>
    <w:basedOn w:val="Normal"/>
    <w:qFormat/>
    <w:rsid w:val="004B4DEB"/>
    <w:pPr>
      <w:spacing w:after="60"/>
      <w:jc w:val="center"/>
      <w:outlineLvl w:val="1"/>
    </w:pPr>
    <w:rPr>
      <w:rFonts w:ascii="Arial" w:hAnsi="Arial" w:cs="Arial"/>
    </w:rPr>
  </w:style>
  <w:style w:type="table" w:styleId="Table3Deffects1">
    <w:name w:val="Table 3D effects 1"/>
    <w:basedOn w:val="TableNormal"/>
    <w:semiHidden/>
    <w:rsid w:val="004B4DE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B4DE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B4DE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B4DE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B4DE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B4D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B4DE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B4DE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B4DE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B4DE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B4DE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B4DE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B4D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B4DE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B4D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B4D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B4DE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B4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4B4D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B4DE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B4DE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B4DE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B4DE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B4DE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B4DE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B4DE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B4DE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B4DE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B4DE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B4DE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B4DE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B4DE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B4DE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B4DE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B4DE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B4DE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B4DE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B4DE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B4DE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B4DE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B4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B4DE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B4D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B4DE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B4DEB"/>
    <w:pPr>
      <w:spacing w:before="240" w:after="60"/>
      <w:jc w:val="center"/>
      <w:outlineLvl w:val="0"/>
    </w:pPr>
    <w:rPr>
      <w:rFonts w:ascii="Arial" w:hAnsi="Arial" w:cs="Arial"/>
      <w:b/>
      <w:bCs/>
      <w:kern w:val="28"/>
      <w:sz w:val="32"/>
      <w:szCs w:val="32"/>
    </w:rPr>
  </w:style>
  <w:style w:type="paragraph" w:customStyle="1" w:styleId="GuidanceNotes">
    <w:name w:val="Guidance Notes"/>
    <w:basedOn w:val="Normal-NZTA"/>
    <w:link w:val="GuidanceNotesChar"/>
    <w:rsid w:val="001A484C"/>
    <w:pPr>
      <w:spacing w:before="240" w:after="120"/>
    </w:pPr>
    <w:rPr>
      <w:i/>
      <w:color w:val="0000FF"/>
      <w:sz w:val="14"/>
    </w:rPr>
  </w:style>
  <w:style w:type="character" w:customStyle="1" w:styleId="GuidanceNotesChar">
    <w:name w:val="Guidance Notes Char"/>
    <w:basedOn w:val="DefaultParagraphFont"/>
    <w:link w:val="GuidanceNotes"/>
    <w:rsid w:val="001A484C"/>
    <w:rPr>
      <w:rFonts w:ascii="Lucida Sans" w:hAnsi="Lucida Sans"/>
      <w:i/>
      <w:color w:val="0000FF"/>
      <w:sz w:val="14"/>
      <w:szCs w:val="24"/>
      <w:lang w:val="en-NZ" w:eastAsia="en-GB" w:bidi="ar-SA"/>
    </w:rPr>
  </w:style>
  <w:style w:type="paragraph" w:styleId="FootnoteText">
    <w:name w:val="footnote text"/>
    <w:basedOn w:val="Normal"/>
    <w:semiHidden/>
    <w:rsid w:val="00D065C4"/>
    <w:rPr>
      <w:sz w:val="20"/>
      <w:szCs w:val="20"/>
    </w:rPr>
  </w:style>
  <w:style w:type="paragraph" w:customStyle="1" w:styleId="FrontMatter">
    <w:name w:val="Front Matter"/>
    <w:basedOn w:val="Normal-NZTA"/>
    <w:next w:val="Normal-NZTA"/>
    <w:rsid w:val="00BE2677"/>
    <w:rPr>
      <w:b/>
      <w:color w:val="000080"/>
      <w:sz w:val="28"/>
      <w:szCs w:val="28"/>
    </w:rPr>
  </w:style>
  <w:style w:type="paragraph" w:customStyle="1" w:styleId="TableHeading">
    <w:name w:val="Table Heading"/>
    <w:next w:val="TableRow"/>
    <w:rsid w:val="00331F4E"/>
    <w:pPr>
      <w:keepNext/>
      <w:spacing w:before="80" w:after="80"/>
      <w:jc w:val="center"/>
    </w:pPr>
    <w:rPr>
      <w:rFonts w:ascii="Arial" w:hAnsi="Arial"/>
      <w:b/>
      <w:sz w:val="16"/>
      <w:lang w:eastAsia="en-US"/>
    </w:rPr>
  </w:style>
  <w:style w:type="paragraph" w:customStyle="1" w:styleId="TableRow">
    <w:name w:val="Table Row"/>
    <w:rsid w:val="00331F4E"/>
    <w:pPr>
      <w:keepNext/>
      <w:spacing w:before="40" w:after="40"/>
    </w:pPr>
    <w:rPr>
      <w:lang w:eastAsia="en-US"/>
    </w:rPr>
  </w:style>
  <w:style w:type="character" w:styleId="FootnoteReference">
    <w:name w:val="footnote reference"/>
    <w:basedOn w:val="DefaultParagraphFont"/>
    <w:semiHidden/>
    <w:rsid w:val="00D065C4"/>
    <w:rPr>
      <w:vertAlign w:val="superscript"/>
    </w:rPr>
  </w:style>
  <w:style w:type="paragraph" w:styleId="BalloonText">
    <w:name w:val="Balloon Text"/>
    <w:basedOn w:val="Normal"/>
    <w:link w:val="BalloonTextChar"/>
    <w:rsid w:val="00896EBD"/>
    <w:rPr>
      <w:rFonts w:ascii="Tahoma" w:hAnsi="Tahoma" w:cs="Tahoma"/>
      <w:sz w:val="16"/>
      <w:szCs w:val="16"/>
    </w:rPr>
  </w:style>
  <w:style w:type="character" w:customStyle="1" w:styleId="BalloonTextChar">
    <w:name w:val="Balloon Text Char"/>
    <w:basedOn w:val="DefaultParagraphFont"/>
    <w:link w:val="BalloonText"/>
    <w:rsid w:val="00896EBD"/>
    <w:rPr>
      <w:rFonts w:ascii="Tahoma" w:hAnsi="Tahoma" w:cs="Tahoma"/>
      <w:sz w:val="16"/>
      <w:szCs w:val="16"/>
      <w:lang w:val="en-GB" w:eastAsia="en-GB"/>
    </w:rPr>
  </w:style>
  <w:style w:type="paragraph" w:styleId="TOC1">
    <w:name w:val="toc 1"/>
    <w:basedOn w:val="Normal"/>
    <w:next w:val="Normal"/>
    <w:autoRedefine/>
    <w:semiHidden/>
    <w:rsid w:val="0008670F"/>
    <w:pPr>
      <w:tabs>
        <w:tab w:val="left" w:pos="567"/>
        <w:tab w:val="right" w:leader="dot" w:pos="9061"/>
      </w:tabs>
      <w:spacing w:before="120" w:after="120"/>
    </w:pPr>
    <w:rPr>
      <w:b/>
      <w:noProof/>
      <w:sz w:val="20"/>
    </w:rPr>
  </w:style>
  <w:style w:type="paragraph" w:styleId="TOC2">
    <w:name w:val="toc 2"/>
    <w:basedOn w:val="Normal"/>
    <w:next w:val="Normal"/>
    <w:autoRedefine/>
    <w:semiHidden/>
    <w:rsid w:val="009F1DAE"/>
    <w:pPr>
      <w:tabs>
        <w:tab w:val="left" w:pos="960"/>
        <w:tab w:val="right" w:leader="dot" w:pos="9061"/>
      </w:tabs>
      <w:spacing w:before="80" w:after="80"/>
      <w:ind w:left="567"/>
    </w:pPr>
    <w:rPr>
      <w:noProof/>
      <w:sz w:val="20"/>
    </w:rPr>
  </w:style>
  <w:style w:type="paragraph" w:styleId="TOC3">
    <w:name w:val="toc 3"/>
    <w:basedOn w:val="Normal"/>
    <w:next w:val="Normal"/>
    <w:autoRedefine/>
    <w:semiHidden/>
    <w:rsid w:val="009F1DAE"/>
    <w:pPr>
      <w:tabs>
        <w:tab w:val="left" w:pos="1701"/>
        <w:tab w:val="right" w:leader="dot" w:pos="9061"/>
      </w:tabs>
      <w:spacing w:before="80" w:after="80"/>
      <w:ind w:left="958"/>
    </w:pPr>
    <w:rPr>
      <w:i/>
    </w:rPr>
  </w:style>
  <w:style w:type="paragraph" w:customStyle="1" w:styleId="Documentinfo">
    <w:name w:val="Document info"/>
    <w:basedOn w:val="Normal-NZTA"/>
    <w:next w:val="Normal-NZTA"/>
    <w:rsid w:val="00552383"/>
    <w:pPr>
      <w:spacing w:before="240" w:after="240"/>
    </w:pPr>
    <w:rPr>
      <w:b/>
    </w:rPr>
  </w:style>
  <w:style w:type="paragraph" w:customStyle="1" w:styleId="TableRowLast">
    <w:name w:val="Table Row Last"/>
    <w:basedOn w:val="TableRow"/>
    <w:rsid w:val="00E3017F"/>
    <w:pPr>
      <w:keepNext w:val="0"/>
    </w:pPr>
  </w:style>
  <w:style w:type="paragraph" w:styleId="ListParagraph">
    <w:name w:val="List Paragraph"/>
    <w:basedOn w:val="Normal"/>
    <w:uiPriority w:val="34"/>
    <w:qFormat/>
    <w:rsid w:val="003F6901"/>
    <w:pPr>
      <w:ind w:left="720"/>
      <w:contextualSpacing/>
    </w:pPr>
  </w:style>
  <w:style w:type="character" w:customStyle="1" w:styleId="PlainTextChar">
    <w:name w:val="Plain Text Char"/>
    <w:basedOn w:val="DefaultParagraphFont"/>
    <w:link w:val="PlainText"/>
    <w:uiPriority w:val="99"/>
    <w:semiHidden/>
    <w:rsid w:val="008A7EBF"/>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1383">
      <w:bodyDiv w:val="1"/>
      <w:marLeft w:val="0"/>
      <w:marRight w:val="0"/>
      <w:marTop w:val="0"/>
      <w:marBottom w:val="0"/>
      <w:divBdr>
        <w:top w:val="none" w:sz="0" w:space="0" w:color="auto"/>
        <w:left w:val="none" w:sz="0" w:space="0" w:color="auto"/>
        <w:bottom w:val="none" w:sz="0" w:space="0" w:color="auto"/>
        <w:right w:val="none" w:sz="0" w:space="0" w:color="auto"/>
      </w:divBdr>
    </w:div>
    <w:div w:id="291638223">
      <w:bodyDiv w:val="1"/>
      <w:marLeft w:val="0"/>
      <w:marRight w:val="0"/>
      <w:marTop w:val="0"/>
      <w:marBottom w:val="0"/>
      <w:divBdr>
        <w:top w:val="none" w:sz="0" w:space="0" w:color="auto"/>
        <w:left w:val="none" w:sz="0" w:space="0" w:color="auto"/>
        <w:bottom w:val="none" w:sz="0" w:space="0" w:color="auto"/>
        <w:right w:val="none" w:sz="0" w:space="0" w:color="auto"/>
      </w:divBdr>
    </w:div>
    <w:div w:id="321201317">
      <w:bodyDiv w:val="1"/>
      <w:marLeft w:val="0"/>
      <w:marRight w:val="0"/>
      <w:marTop w:val="0"/>
      <w:marBottom w:val="0"/>
      <w:divBdr>
        <w:top w:val="none" w:sz="0" w:space="0" w:color="auto"/>
        <w:left w:val="none" w:sz="0" w:space="0" w:color="auto"/>
        <w:bottom w:val="none" w:sz="0" w:space="0" w:color="auto"/>
        <w:right w:val="none" w:sz="0" w:space="0" w:color="auto"/>
      </w:divBdr>
    </w:div>
    <w:div w:id="441610271">
      <w:bodyDiv w:val="1"/>
      <w:marLeft w:val="0"/>
      <w:marRight w:val="0"/>
      <w:marTop w:val="0"/>
      <w:marBottom w:val="0"/>
      <w:divBdr>
        <w:top w:val="none" w:sz="0" w:space="0" w:color="auto"/>
        <w:left w:val="none" w:sz="0" w:space="0" w:color="auto"/>
        <w:bottom w:val="none" w:sz="0" w:space="0" w:color="auto"/>
        <w:right w:val="none" w:sz="0" w:space="0" w:color="auto"/>
      </w:divBdr>
    </w:div>
    <w:div w:id="1460298951">
      <w:bodyDiv w:val="1"/>
      <w:marLeft w:val="0"/>
      <w:marRight w:val="0"/>
      <w:marTop w:val="0"/>
      <w:marBottom w:val="0"/>
      <w:divBdr>
        <w:top w:val="none" w:sz="0" w:space="0" w:color="auto"/>
        <w:left w:val="none" w:sz="0" w:space="0" w:color="auto"/>
        <w:bottom w:val="none" w:sz="0" w:space="0" w:color="auto"/>
        <w:right w:val="none" w:sz="0" w:space="0" w:color="auto"/>
      </w:divBdr>
    </w:div>
    <w:div w:id="1708917901">
      <w:bodyDiv w:val="1"/>
      <w:marLeft w:val="0"/>
      <w:marRight w:val="0"/>
      <w:marTop w:val="0"/>
      <w:marBottom w:val="0"/>
      <w:divBdr>
        <w:top w:val="none" w:sz="0" w:space="0" w:color="auto"/>
        <w:left w:val="none" w:sz="0" w:space="0" w:color="auto"/>
        <w:bottom w:val="none" w:sz="0" w:space="0" w:color="auto"/>
        <w:right w:val="none" w:sz="0" w:space="0" w:color="auto"/>
      </w:divBdr>
    </w:div>
    <w:div w:id="18356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F8E49E26B9645B75F3F680E628855" ma:contentTypeVersion="2" ma:contentTypeDescription="Create a new document." ma:contentTypeScope="" ma:versionID="914f154240164a3805fd08e39a2e7b62">
  <xsd:schema xmlns:xsd="http://www.w3.org/2001/XMLSchema" xmlns:xs="http://www.w3.org/2001/XMLSchema" xmlns:p="http://schemas.microsoft.com/office/2006/metadata/properties" targetNamespace="http://schemas.microsoft.com/office/2006/metadata/properties" ma:root="true" ma:fieldsID="ccb0d65f55d375b33c7f3830053413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D12A5-80D2-42BB-9B99-A55FC7C7B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0E7FF5-CE12-49E2-B959-C43E98F248C0}">
  <ds:schemaRefs>
    <ds:schemaRef ds:uri="http://schemas.microsoft.com/sharepoint/v3/contenttype/forms"/>
  </ds:schemaRefs>
</ds:datastoreItem>
</file>

<file path=customXml/itemProps3.xml><?xml version="1.0" encoding="utf-8"?>
<ds:datastoreItem xmlns:ds="http://schemas.openxmlformats.org/officeDocument/2006/customXml" ds:itemID="{2EF9700A-8B2D-4172-8D34-6022B60F9D8B}">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73C24E4-DEBB-464F-AEB7-930B819F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3388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Project Steering Committee meeting agenda template (v1)</vt:lpstr>
    </vt:vector>
  </TitlesOfParts>
  <Company>New Zealand Transport Agency</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Steering Committee meeting agenda template (v1)</dc:title>
  <dc:creator>Alana Kaifa</dc:creator>
  <cp:lastModifiedBy>Andree Kai Fong</cp:lastModifiedBy>
  <cp:revision>2</cp:revision>
  <cp:lastPrinted>2015-09-28T00:03:00Z</cp:lastPrinted>
  <dcterms:created xsi:type="dcterms:W3CDTF">2015-09-28T23:20:00Z</dcterms:created>
  <dcterms:modified xsi:type="dcterms:W3CDTF">2015-09-28T23:20:00Z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v2.0</vt:lpwstr>
  </property>
  <property fmtid="{D5CDD505-2E9C-101B-9397-08002B2CF9AE}" pid="3" name="Office">
    <vt:lpwstr>Palmerston North</vt:lpwstr>
  </property>
  <property fmtid="{D5CDD505-2E9C-101B-9397-08002B2CF9AE}" pid="4" name="ContentTypeId">
    <vt:lpwstr>0x01010087AF8E49E26B9645B75F3F680E628855</vt:lpwstr>
  </property>
  <property fmtid="{D5CDD505-2E9C-101B-9397-08002B2CF9AE}" pid="5" name="Order">
    <vt:r8>200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Document Category">
    <vt:lpwstr>3</vt:lpwstr>
  </property>
</Properties>
</file>