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2A4E" w14:textId="77777777" w:rsidR="00F27516" w:rsidRDefault="00F27516" w:rsidP="00F27516">
      <w:pPr>
        <w:rPr>
          <w:b/>
          <w:sz w:val="40"/>
        </w:rPr>
      </w:pPr>
      <w:bookmarkStart w:id="0" w:name="_GoBack"/>
      <w:bookmarkEnd w:id="0"/>
    </w:p>
    <w:p w14:paraId="6998DCA8" w14:textId="77777777" w:rsidR="00F27516" w:rsidRDefault="00F27516" w:rsidP="00F27516">
      <w:pPr>
        <w:rPr>
          <w:b/>
          <w:sz w:val="40"/>
        </w:rPr>
      </w:pPr>
    </w:p>
    <w:p w14:paraId="28560F92" w14:textId="77777777" w:rsidR="00F27516" w:rsidRPr="00F27516" w:rsidRDefault="00F27516" w:rsidP="00F27516">
      <w:pPr>
        <w:rPr>
          <w:b/>
          <w:sz w:val="40"/>
        </w:rPr>
      </w:pPr>
      <w:r w:rsidRPr="00F27516">
        <w:rPr>
          <w:b/>
          <w:sz w:val="40"/>
        </w:rPr>
        <w:t>Land Transport Rule</w:t>
      </w:r>
    </w:p>
    <w:p w14:paraId="08A01528" w14:textId="77777777" w:rsidR="00F27516" w:rsidRDefault="00B8702F" w:rsidP="00F27516">
      <w:pPr>
        <w:rPr>
          <w:b/>
          <w:sz w:val="40"/>
          <w:szCs w:val="40"/>
        </w:rPr>
      </w:pPr>
      <w:r>
        <w:rPr>
          <w:b/>
          <w:sz w:val="40"/>
          <w:szCs w:val="40"/>
        </w:rPr>
        <w:t xml:space="preserve">Traffic Control Devices Amendment </w:t>
      </w:r>
      <w:r w:rsidR="00DB36A9">
        <w:rPr>
          <w:b/>
          <w:sz w:val="40"/>
          <w:szCs w:val="40"/>
        </w:rPr>
        <w:t>2020</w:t>
      </w:r>
    </w:p>
    <w:p w14:paraId="00584D18" w14:textId="77777777" w:rsidR="00F27516" w:rsidRPr="00F27516" w:rsidRDefault="00F27516" w:rsidP="00F27516">
      <w:pPr>
        <w:rPr>
          <w:b/>
          <w:sz w:val="40"/>
          <w:szCs w:val="40"/>
        </w:rPr>
      </w:pPr>
    </w:p>
    <w:p w14:paraId="56922F9D" w14:textId="77777777" w:rsidR="00F27516" w:rsidRDefault="00F27516" w:rsidP="00F27516">
      <w:pPr>
        <w:rPr>
          <w:sz w:val="40"/>
        </w:rPr>
      </w:pPr>
      <w:r w:rsidRPr="00F27516">
        <w:rPr>
          <w:sz w:val="40"/>
        </w:rPr>
        <w:t xml:space="preserve">Rule </w:t>
      </w:r>
      <w:r w:rsidR="00B8702F">
        <w:rPr>
          <w:sz w:val="40"/>
        </w:rPr>
        <w:t>54002/2004/13</w:t>
      </w:r>
    </w:p>
    <w:p w14:paraId="41398615" w14:textId="77777777" w:rsidR="00F27516" w:rsidRPr="00F27516" w:rsidRDefault="00F27516" w:rsidP="00F27516">
      <w:pPr>
        <w:rPr>
          <w:sz w:val="40"/>
        </w:rPr>
      </w:pPr>
    </w:p>
    <w:p w14:paraId="56D9B901" w14:textId="77777777" w:rsidR="00F27516" w:rsidRPr="00F27516" w:rsidRDefault="00F27516" w:rsidP="00F27516">
      <w:pPr>
        <w:rPr>
          <w:b/>
          <w:sz w:val="36"/>
        </w:rPr>
      </w:pPr>
      <w:r w:rsidRPr="00F27516">
        <w:rPr>
          <w:b/>
          <w:sz w:val="36"/>
        </w:rPr>
        <w:t xml:space="preserve">Draft for </w:t>
      </w:r>
      <w:r w:rsidR="00B8702F">
        <w:rPr>
          <w:b/>
          <w:sz w:val="36"/>
        </w:rPr>
        <w:t>consultation</w:t>
      </w:r>
    </w:p>
    <w:p w14:paraId="799B5259" w14:textId="77777777" w:rsidR="00F27516" w:rsidRPr="00F27516" w:rsidRDefault="00F27516" w:rsidP="00F27516">
      <w:r w:rsidRPr="00F27516">
        <w:t xml:space="preserve">Land Transport Rules are law produced by the NZ Transport Agency for the Minister of Transport. This is the public consultation (yellow) draft of </w:t>
      </w:r>
      <w:r w:rsidRPr="00F27516">
        <w:rPr>
          <w:b/>
        </w:rPr>
        <w:t xml:space="preserve">Land Transport Rule: </w:t>
      </w:r>
      <w:r w:rsidR="00B8702F">
        <w:rPr>
          <w:b/>
        </w:rPr>
        <w:t xml:space="preserve">Traffic Control Devices Amendment </w:t>
      </w:r>
      <w:r w:rsidR="00DB36A9">
        <w:rPr>
          <w:b/>
        </w:rPr>
        <w:t>2020</w:t>
      </w:r>
      <w:r w:rsidR="00B8702F">
        <w:rPr>
          <w:b/>
        </w:rPr>
        <w:t xml:space="preserve"> </w:t>
      </w:r>
      <w:r w:rsidRPr="00F27516">
        <w:rPr>
          <w:b/>
        </w:rPr>
        <w:t>[Rule</w:t>
      </w:r>
      <w:r w:rsidR="00B8702F">
        <w:rPr>
          <w:b/>
        </w:rPr>
        <w:t xml:space="preserve"> 54002/2004/13</w:t>
      </w:r>
      <w:r w:rsidRPr="00F27516">
        <w:rPr>
          <w:b/>
        </w:rPr>
        <w:t>]</w:t>
      </w:r>
      <w:r w:rsidRPr="00F27516">
        <w:t>.</w:t>
      </w:r>
    </w:p>
    <w:p w14:paraId="56B30B41" w14:textId="0CA172DE" w:rsidR="003F09E0" w:rsidRDefault="00F27516" w:rsidP="00F27516">
      <w:r w:rsidRPr="00F27516">
        <w:t xml:space="preserve">If you wish to comment on this draft Rule, please see the information about making a submission in the accompanying explanatory material. </w:t>
      </w:r>
      <w:r>
        <w:t xml:space="preserve">The deadline for submissions is </w:t>
      </w:r>
      <w:r w:rsidR="00490A1C">
        <w:rPr>
          <w:b/>
        </w:rPr>
        <w:t xml:space="preserve">5pm </w:t>
      </w:r>
      <w:r w:rsidR="00437A14">
        <w:rPr>
          <w:b/>
        </w:rPr>
        <w:t>Wednesday 22</w:t>
      </w:r>
      <w:r w:rsidR="00490A1C">
        <w:rPr>
          <w:b/>
        </w:rPr>
        <w:t xml:space="preserve"> April</w:t>
      </w:r>
      <w:r w:rsidR="00EE52EA" w:rsidRPr="00EE52EA">
        <w:rPr>
          <w:b/>
        </w:rPr>
        <w:t xml:space="preserve"> 2020</w:t>
      </w:r>
      <w:r w:rsidRPr="00F27516">
        <w:t>.</w:t>
      </w:r>
    </w:p>
    <w:p w14:paraId="2DC39E3F" w14:textId="77777777" w:rsidR="003F09E0" w:rsidRDefault="003F09E0" w:rsidP="003F09E0"/>
    <w:p w14:paraId="449AA45D" w14:textId="77777777" w:rsidR="003F09E0" w:rsidRDefault="003F09E0" w:rsidP="003F09E0">
      <w:pPr>
        <w:sectPr w:rsidR="003F09E0" w:rsidSect="00B83181">
          <w:headerReference w:type="even" r:id="rId9"/>
          <w:headerReference w:type="default" r:id="rId10"/>
          <w:footerReference w:type="even" r:id="rId11"/>
          <w:footerReference w:type="default" r:id="rId12"/>
          <w:footerReference w:type="first" r:id="rId13"/>
          <w:pgSz w:w="11906" w:h="16838" w:code="9"/>
          <w:pgMar w:top="1418" w:right="1985" w:bottom="1418" w:left="1985" w:header="709" w:footer="709" w:gutter="0"/>
          <w:cols w:space="708"/>
          <w:titlePg/>
          <w:docGrid w:linePitch="360"/>
        </w:sectPr>
      </w:pPr>
    </w:p>
    <w:p w14:paraId="7BA05694" w14:textId="77777777" w:rsidR="003F09E0" w:rsidRPr="0032572B" w:rsidRDefault="003F09E0" w:rsidP="0032572B">
      <w:pPr>
        <w:spacing w:after="0" w:line="360" w:lineRule="auto"/>
        <w:jc w:val="center"/>
        <w:rPr>
          <w:b/>
          <w:sz w:val="32"/>
        </w:rPr>
      </w:pPr>
      <w:r w:rsidRPr="0032572B">
        <w:rPr>
          <w:b/>
          <w:sz w:val="32"/>
        </w:rPr>
        <w:lastRenderedPageBreak/>
        <w:t>Land Transport Rule</w:t>
      </w:r>
    </w:p>
    <w:p w14:paraId="512660F4" w14:textId="77777777" w:rsidR="003F09E0" w:rsidRPr="0032572B" w:rsidRDefault="00E014F6" w:rsidP="0032572B">
      <w:pPr>
        <w:spacing w:after="0" w:line="360" w:lineRule="auto"/>
        <w:jc w:val="center"/>
        <w:rPr>
          <w:b/>
          <w:sz w:val="32"/>
        </w:rPr>
      </w:pPr>
      <w:sdt>
        <w:sdtPr>
          <w:rPr>
            <w:b/>
            <w:sz w:val="32"/>
            <w:szCs w:val="32"/>
          </w:rPr>
          <w:id w:val="1209608575"/>
          <w:placeholder>
            <w:docPart w:val="238DC06793504EA9BDB9E7E4D73E3EBB"/>
          </w:placeholder>
          <w:text/>
        </w:sdtPr>
        <w:sdtEndPr/>
        <w:sdtContent>
          <w:r w:rsidR="00B8702F">
            <w:rPr>
              <w:b/>
              <w:sz w:val="32"/>
              <w:szCs w:val="32"/>
            </w:rPr>
            <w:t xml:space="preserve">Traffic Control Devices Amendment </w:t>
          </w:r>
          <w:r w:rsidR="00DB36A9">
            <w:rPr>
              <w:b/>
              <w:sz w:val="32"/>
              <w:szCs w:val="32"/>
            </w:rPr>
            <w:t>2020</w:t>
          </w:r>
        </w:sdtContent>
      </w:sdt>
    </w:p>
    <w:p w14:paraId="48624DC7" w14:textId="77777777" w:rsidR="003F09E0" w:rsidRDefault="003F09E0" w:rsidP="00952975">
      <w:pPr>
        <w:spacing w:after="0" w:line="360" w:lineRule="auto"/>
        <w:jc w:val="center"/>
        <w:rPr>
          <w:b/>
          <w:sz w:val="32"/>
        </w:rPr>
      </w:pPr>
      <w:r w:rsidRPr="0032572B">
        <w:rPr>
          <w:b/>
          <w:sz w:val="32"/>
        </w:rPr>
        <w:t>Contents</w:t>
      </w:r>
    </w:p>
    <w:p w14:paraId="7E4E9CA9" w14:textId="7B24773C" w:rsidR="00017C84" w:rsidRDefault="0004394D">
      <w:pPr>
        <w:pStyle w:val="TOC1"/>
        <w:tabs>
          <w:tab w:val="right" w:pos="7926"/>
        </w:tabs>
        <w:rPr>
          <w:rFonts w:asciiTheme="minorHAnsi" w:hAnsiTheme="minorHAnsi"/>
          <w:b w:val="0"/>
          <w:noProof/>
          <w:sz w:val="22"/>
          <w:u w:val="none"/>
          <w:lang w:val="en-NZ" w:eastAsia="en-NZ"/>
        </w:rPr>
      </w:pPr>
      <w:r>
        <w:rPr>
          <w:b w:val="0"/>
          <w:sz w:val="32"/>
        </w:rPr>
        <w:fldChar w:fldCharType="begin"/>
      </w:r>
      <w:r>
        <w:rPr>
          <w:sz w:val="32"/>
        </w:rPr>
        <w:instrText xml:space="preserve"> TOC \o "1-3" \h \z \t "Rules - Part heading,1,Rules - Section heading,2,Rules - Clause heading,3,Rules - Objective heading,4,Rules - Table Heading (TOC),4,Rules - Schedules,4" </w:instrText>
      </w:r>
      <w:r>
        <w:rPr>
          <w:b w:val="0"/>
          <w:sz w:val="32"/>
        </w:rPr>
        <w:fldChar w:fldCharType="separate"/>
      </w:r>
      <w:hyperlink w:anchor="_Toc32478912" w:history="1">
        <w:r w:rsidR="00017C84" w:rsidRPr="00E434A6">
          <w:rPr>
            <w:rStyle w:val="Hyperlink"/>
            <w:noProof/>
          </w:rPr>
          <w:t>Part 1 Rule requirements</w:t>
        </w:r>
        <w:r w:rsidR="00017C84">
          <w:rPr>
            <w:noProof/>
            <w:webHidden/>
          </w:rPr>
          <w:tab/>
        </w:r>
        <w:r w:rsidR="00017C84">
          <w:rPr>
            <w:noProof/>
            <w:webHidden/>
          </w:rPr>
          <w:fldChar w:fldCharType="begin"/>
        </w:r>
        <w:r w:rsidR="00017C84">
          <w:rPr>
            <w:noProof/>
            <w:webHidden/>
          </w:rPr>
          <w:instrText xml:space="preserve"> PAGEREF _Toc32478912 \h </w:instrText>
        </w:r>
        <w:r w:rsidR="00017C84">
          <w:rPr>
            <w:noProof/>
            <w:webHidden/>
          </w:rPr>
        </w:r>
        <w:r w:rsidR="00017C84">
          <w:rPr>
            <w:noProof/>
            <w:webHidden/>
          </w:rPr>
          <w:fldChar w:fldCharType="separate"/>
        </w:r>
        <w:r w:rsidR="00F76B19">
          <w:rPr>
            <w:noProof/>
            <w:webHidden/>
          </w:rPr>
          <w:t>1</w:t>
        </w:r>
        <w:r w:rsidR="00017C84">
          <w:rPr>
            <w:noProof/>
            <w:webHidden/>
          </w:rPr>
          <w:fldChar w:fldCharType="end"/>
        </w:r>
      </w:hyperlink>
    </w:p>
    <w:p w14:paraId="28DD09A4" w14:textId="38D84B27" w:rsidR="00017C84" w:rsidRDefault="00E014F6">
      <w:pPr>
        <w:pStyle w:val="TOC2"/>
        <w:tabs>
          <w:tab w:val="left" w:pos="1134"/>
          <w:tab w:val="right" w:pos="7926"/>
        </w:tabs>
        <w:rPr>
          <w:rFonts w:asciiTheme="minorHAnsi" w:hAnsiTheme="minorHAnsi"/>
          <w:b w:val="0"/>
          <w:noProof/>
          <w:lang w:val="en-NZ" w:eastAsia="en-NZ"/>
        </w:rPr>
      </w:pPr>
      <w:hyperlink w:anchor="_Toc32478913" w:history="1">
        <w:r w:rsidR="00017C84" w:rsidRPr="00E434A6">
          <w:rPr>
            <w:rStyle w:val="Hyperlink"/>
            <w:noProof/>
          </w:rPr>
          <w:t>Section 1</w:t>
        </w:r>
        <w:r w:rsidR="00017C84">
          <w:rPr>
            <w:rFonts w:asciiTheme="minorHAnsi" w:hAnsiTheme="minorHAnsi"/>
            <w:b w:val="0"/>
            <w:noProof/>
            <w:lang w:val="en-NZ" w:eastAsia="en-NZ"/>
          </w:rPr>
          <w:tab/>
        </w:r>
        <w:r w:rsidR="00017C84" w:rsidRPr="00E434A6">
          <w:rPr>
            <w:rStyle w:val="Hyperlink"/>
            <w:noProof/>
          </w:rPr>
          <w:t>Preliminary provisions</w:t>
        </w:r>
        <w:r w:rsidR="00017C84">
          <w:rPr>
            <w:noProof/>
            <w:webHidden/>
          </w:rPr>
          <w:tab/>
        </w:r>
        <w:r w:rsidR="00017C84">
          <w:rPr>
            <w:noProof/>
            <w:webHidden/>
          </w:rPr>
          <w:fldChar w:fldCharType="begin"/>
        </w:r>
        <w:r w:rsidR="00017C84">
          <w:rPr>
            <w:noProof/>
            <w:webHidden/>
          </w:rPr>
          <w:instrText xml:space="preserve"> PAGEREF _Toc32478913 \h </w:instrText>
        </w:r>
        <w:r w:rsidR="00017C84">
          <w:rPr>
            <w:noProof/>
            <w:webHidden/>
          </w:rPr>
        </w:r>
        <w:r w:rsidR="00017C84">
          <w:rPr>
            <w:noProof/>
            <w:webHidden/>
          </w:rPr>
          <w:fldChar w:fldCharType="separate"/>
        </w:r>
        <w:r w:rsidR="00F76B19">
          <w:rPr>
            <w:noProof/>
            <w:webHidden/>
          </w:rPr>
          <w:t>1</w:t>
        </w:r>
        <w:r w:rsidR="00017C84">
          <w:rPr>
            <w:noProof/>
            <w:webHidden/>
          </w:rPr>
          <w:fldChar w:fldCharType="end"/>
        </w:r>
      </w:hyperlink>
    </w:p>
    <w:p w14:paraId="42C79100" w14:textId="7DDD26BD" w:rsidR="00017C84" w:rsidRDefault="00E014F6" w:rsidP="00017C84">
      <w:pPr>
        <w:pStyle w:val="TOC3"/>
        <w:rPr>
          <w:rFonts w:asciiTheme="minorHAnsi" w:hAnsiTheme="minorHAnsi"/>
          <w:noProof/>
          <w:lang w:val="en-NZ" w:eastAsia="en-NZ"/>
        </w:rPr>
      </w:pPr>
      <w:hyperlink w:anchor="_Toc32478914" w:history="1">
        <w:r w:rsidR="00017C84" w:rsidRPr="00E434A6">
          <w:rPr>
            <w:rStyle w:val="Hyperlink"/>
            <w:noProof/>
          </w:rPr>
          <w:t>1.1</w:t>
        </w:r>
        <w:r w:rsidR="00017C84">
          <w:rPr>
            <w:rFonts w:asciiTheme="minorHAnsi" w:hAnsiTheme="minorHAnsi"/>
            <w:noProof/>
            <w:lang w:val="en-NZ" w:eastAsia="en-NZ"/>
          </w:rPr>
          <w:tab/>
        </w:r>
        <w:r w:rsidR="00017C84" w:rsidRPr="00E434A6">
          <w:rPr>
            <w:rStyle w:val="Hyperlink"/>
            <w:noProof/>
          </w:rPr>
          <w:t>Title</w:t>
        </w:r>
        <w:r w:rsidR="00017C84">
          <w:rPr>
            <w:noProof/>
            <w:webHidden/>
          </w:rPr>
          <w:tab/>
        </w:r>
        <w:r w:rsidR="00017C84">
          <w:rPr>
            <w:noProof/>
            <w:webHidden/>
          </w:rPr>
          <w:fldChar w:fldCharType="begin"/>
        </w:r>
        <w:r w:rsidR="00017C84">
          <w:rPr>
            <w:noProof/>
            <w:webHidden/>
          </w:rPr>
          <w:instrText xml:space="preserve"> PAGEREF _Toc32478914 \h </w:instrText>
        </w:r>
        <w:r w:rsidR="00017C84">
          <w:rPr>
            <w:noProof/>
            <w:webHidden/>
          </w:rPr>
        </w:r>
        <w:r w:rsidR="00017C84">
          <w:rPr>
            <w:noProof/>
            <w:webHidden/>
          </w:rPr>
          <w:fldChar w:fldCharType="separate"/>
        </w:r>
        <w:r w:rsidR="00F76B19">
          <w:rPr>
            <w:noProof/>
            <w:webHidden/>
          </w:rPr>
          <w:t>1</w:t>
        </w:r>
        <w:r w:rsidR="00017C84">
          <w:rPr>
            <w:noProof/>
            <w:webHidden/>
          </w:rPr>
          <w:fldChar w:fldCharType="end"/>
        </w:r>
      </w:hyperlink>
    </w:p>
    <w:p w14:paraId="7D127E38" w14:textId="0DBFC804" w:rsidR="00017C84" w:rsidRDefault="00E014F6" w:rsidP="00017C84">
      <w:pPr>
        <w:pStyle w:val="TOC3"/>
        <w:rPr>
          <w:rFonts w:asciiTheme="minorHAnsi" w:hAnsiTheme="minorHAnsi"/>
          <w:noProof/>
          <w:lang w:val="en-NZ" w:eastAsia="en-NZ"/>
        </w:rPr>
      </w:pPr>
      <w:hyperlink w:anchor="_Toc32478915" w:history="1">
        <w:r w:rsidR="00017C84" w:rsidRPr="00E434A6">
          <w:rPr>
            <w:rStyle w:val="Hyperlink"/>
            <w:noProof/>
          </w:rPr>
          <w:t>1.2</w:t>
        </w:r>
        <w:r w:rsidR="00017C84">
          <w:rPr>
            <w:rFonts w:asciiTheme="minorHAnsi" w:hAnsiTheme="minorHAnsi"/>
            <w:noProof/>
            <w:lang w:val="en-NZ" w:eastAsia="en-NZ"/>
          </w:rPr>
          <w:tab/>
        </w:r>
        <w:r w:rsidR="00017C84" w:rsidRPr="00E434A6">
          <w:rPr>
            <w:rStyle w:val="Hyperlink"/>
            <w:noProof/>
          </w:rPr>
          <w:t>Commencement</w:t>
        </w:r>
        <w:r w:rsidR="00017C84">
          <w:rPr>
            <w:noProof/>
            <w:webHidden/>
          </w:rPr>
          <w:tab/>
        </w:r>
        <w:r w:rsidR="00017C84">
          <w:rPr>
            <w:noProof/>
            <w:webHidden/>
          </w:rPr>
          <w:fldChar w:fldCharType="begin"/>
        </w:r>
        <w:r w:rsidR="00017C84">
          <w:rPr>
            <w:noProof/>
            <w:webHidden/>
          </w:rPr>
          <w:instrText xml:space="preserve"> PAGEREF _Toc32478915 \h </w:instrText>
        </w:r>
        <w:r w:rsidR="00017C84">
          <w:rPr>
            <w:noProof/>
            <w:webHidden/>
          </w:rPr>
        </w:r>
        <w:r w:rsidR="00017C84">
          <w:rPr>
            <w:noProof/>
            <w:webHidden/>
          </w:rPr>
          <w:fldChar w:fldCharType="separate"/>
        </w:r>
        <w:r w:rsidR="00F76B19">
          <w:rPr>
            <w:noProof/>
            <w:webHidden/>
          </w:rPr>
          <w:t>1</w:t>
        </w:r>
        <w:r w:rsidR="00017C84">
          <w:rPr>
            <w:noProof/>
            <w:webHidden/>
          </w:rPr>
          <w:fldChar w:fldCharType="end"/>
        </w:r>
      </w:hyperlink>
    </w:p>
    <w:p w14:paraId="498126A6" w14:textId="05775E62" w:rsidR="00017C84" w:rsidRDefault="00E014F6" w:rsidP="00017C84">
      <w:pPr>
        <w:pStyle w:val="TOC3"/>
        <w:rPr>
          <w:rFonts w:asciiTheme="minorHAnsi" w:hAnsiTheme="minorHAnsi"/>
          <w:noProof/>
          <w:lang w:val="en-NZ" w:eastAsia="en-NZ"/>
        </w:rPr>
      </w:pPr>
      <w:hyperlink w:anchor="_Toc32478916" w:history="1">
        <w:r w:rsidR="00017C84" w:rsidRPr="00E434A6">
          <w:rPr>
            <w:rStyle w:val="Hyperlink"/>
            <w:noProof/>
          </w:rPr>
          <w:t>1.3</w:t>
        </w:r>
        <w:r w:rsidR="00017C84">
          <w:rPr>
            <w:rFonts w:asciiTheme="minorHAnsi" w:hAnsiTheme="minorHAnsi"/>
            <w:noProof/>
            <w:lang w:val="en-NZ" w:eastAsia="en-NZ"/>
          </w:rPr>
          <w:tab/>
        </w:r>
        <w:r w:rsidR="00017C84" w:rsidRPr="00E434A6">
          <w:rPr>
            <w:rStyle w:val="Hyperlink"/>
            <w:noProof/>
          </w:rPr>
          <w:t>Principal Rule amended</w:t>
        </w:r>
        <w:r w:rsidR="00017C84">
          <w:rPr>
            <w:noProof/>
            <w:webHidden/>
          </w:rPr>
          <w:tab/>
        </w:r>
        <w:r w:rsidR="00017C84">
          <w:rPr>
            <w:noProof/>
            <w:webHidden/>
          </w:rPr>
          <w:fldChar w:fldCharType="begin"/>
        </w:r>
        <w:r w:rsidR="00017C84">
          <w:rPr>
            <w:noProof/>
            <w:webHidden/>
          </w:rPr>
          <w:instrText xml:space="preserve"> PAGEREF _Toc32478916 \h </w:instrText>
        </w:r>
        <w:r w:rsidR="00017C84">
          <w:rPr>
            <w:noProof/>
            <w:webHidden/>
          </w:rPr>
        </w:r>
        <w:r w:rsidR="00017C84">
          <w:rPr>
            <w:noProof/>
            <w:webHidden/>
          </w:rPr>
          <w:fldChar w:fldCharType="separate"/>
        </w:r>
        <w:r w:rsidR="00F76B19">
          <w:rPr>
            <w:noProof/>
            <w:webHidden/>
          </w:rPr>
          <w:t>1</w:t>
        </w:r>
        <w:r w:rsidR="00017C84">
          <w:rPr>
            <w:noProof/>
            <w:webHidden/>
          </w:rPr>
          <w:fldChar w:fldCharType="end"/>
        </w:r>
      </w:hyperlink>
    </w:p>
    <w:p w14:paraId="7AB49554" w14:textId="118BB92C" w:rsidR="00017C84" w:rsidRDefault="00E014F6">
      <w:pPr>
        <w:pStyle w:val="TOC2"/>
        <w:tabs>
          <w:tab w:val="left" w:pos="1134"/>
          <w:tab w:val="right" w:pos="7926"/>
        </w:tabs>
        <w:rPr>
          <w:rFonts w:asciiTheme="minorHAnsi" w:hAnsiTheme="minorHAnsi"/>
          <w:b w:val="0"/>
          <w:noProof/>
          <w:lang w:val="en-NZ" w:eastAsia="en-NZ"/>
        </w:rPr>
      </w:pPr>
      <w:hyperlink w:anchor="_Toc32478917" w:history="1">
        <w:r w:rsidR="00017C84" w:rsidRPr="00E434A6">
          <w:rPr>
            <w:rStyle w:val="Hyperlink"/>
            <w:noProof/>
          </w:rPr>
          <w:t>Section 2</w:t>
        </w:r>
        <w:r w:rsidR="00017C84">
          <w:rPr>
            <w:rFonts w:asciiTheme="minorHAnsi" w:hAnsiTheme="minorHAnsi"/>
            <w:b w:val="0"/>
            <w:noProof/>
            <w:lang w:val="en-NZ" w:eastAsia="en-NZ"/>
          </w:rPr>
          <w:tab/>
        </w:r>
        <w:r w:rsidR="00017C84" w:rsidRPr="00E434A6">
          <w:rPr>
            <w:rStyle w:val="Hyperlink"/>
            <w:noProof/>
          </w:rPr>
          <w:t>Amendments to principal Rule</w:t>
        </w:r>
        <w:r w:rsidR="00017C84">
          <w:rPr>
            <w:noProof/>
            <w:webHidden/>
          </w:rPr>
          <w:tab/>
        </w:r>
        <w:r w:rsidR="00017C84">
          <w:rPr>
            <w:noProof/>
            <w:webHidden/>
          </w:rPr>
          <w:fldChar w:fldCharType="begin"/>
        </w:r>
        <w:r w:rsidR="00017C84">
          <w:rPr>
            <w:noProof/>
            <w:webHidden/>
          </w:rPr>
          <w:instrText xml:space="preserve"> PAGEREF _Toc32478917 \h </w:instrText>
        </w:r>
        <w:r w:rsidR="00017C84">
          <w:rPr>
            <w:noProof/>
            <w:webHidden/>
          </w:rPr>
        </w:r>
        <w:r w:rsidR="00017C84">
          <w:rPr>
            <w:noProof/>
            <w:webHidden/>
          </w:rPr>
          <w:fldChar w:fldCharType="separate"/>
        </w:r>
        <w:r w:rsidR="00F76B19">
          <w:rPr>
            <w:noProof/>
            <w:webHidden/>
          </w:rPr>
          <w:t>1</w:t>
        </w:r>
        <w:r w:rsidR="00017C84">
          <w:rPr>
            <w:noProof/>
            <w:webHidden/>
          </w:rPr>
          <w:fldChar w:fldCharType="end"/>
        </w:r>
      </w:hyperlink>
    </w:p>
    <w:p w14:paraId="7CD1AE59" w14:textId="476BB3EC" w:rsidR="00017C84" w:rsidRDefault="00E014F6" w:rsidP="00017C84">
      <w:pPr>
        <w:pStyle w:val="TOC3"/>
        <w:rPr>
          <w:rFonts w:asciiTheme="minorHAnsi" w:hAnsiTheme="minorHAnsi"/>
          <w:noProof/>
          <w:lang w:val="en-NZ" w:eastAsia="en-NZ"/>
        </w:rPr>
      </w:pPr>
      <w:hyperlink w:anchor="_Toc32478918" w:history="1">
        <w:r w:rsidR="00017C84" w:rsidRPr="00E434A6">
          <w:rPr>
            <w:rStyle w:val="Hyperlink"/>
            <w:noProof/>
          </w:rPr>
          <w:t>2.1</w:t>
        </w:r>
        <w:r w:rsidR="00017C84">
          <w:rPr>
            <w:rFonts w:asciiTheme="minorHAnsi" w:hAnsiTheme="minorHAnsi"/>
            <w:noProof/>
            <w:lang w:val="en-NZ" w:eastAsia="en-NZ"/>
          </w:rPr>
          <w:tab/>
        </w:r>
        <w:r w:rsidR="00017C84" w:rsidRPr="00E434A6">
          <w:rPr>
            <w:rStyle w:val="Hyperlink"/>
            <w:noProof/>
          </w:rPr>
          <w:t>Amendment to clause 4.2 (Provision of traffic signs)</w:t>
        </w:r>
        <w:r w:rsidR="00017C84">
          <w:rPr>
            <w:noProof/>
            <w:webHidden/>
          </w:rPr>
          <w:tab/>
        </w:r>
        <w:r w:rsidR="00017C84">
          <w:rPr>
            <w:noProof/>
            <w:webHidden/>
          </w:rPr>
          <w:fldChar w:fldCharType="begin"/>
        </w:r>
        <w:r w:rsidR="00017C84">
          <w:rPr>
            <w:noProof/>
            <w:webHidden/>
          </w:rPr>
          <w:instrText xml:space="preserve"> PAGEREF _Toc32478918 \h </w:instrText>
        </w:r>
        <w:r w:rsidR="00017C84">
          <w:rPr>
            <w:noProof/>
            <w:webHidden/>
          </w:rPr>
        </w:r>
        <w:r w:rsidR="00017C84">
          <w:rPr>
            <w:noProof/>
            <w:webHidden/>
          </w:rPr>
          <w:fldChar w:fldCharType="separate"/>
        </w:r>
        <w:r w:rsidR="00F76B19">
          <w:rPr>
            <w:noProof/>
            <w:webHidden/>
          </w:rPr>
          <w:t>1</w:t>
        </w:r>
        <w:r w:rsidR="00017C84">
          <w:rPr>
            <w:noProof/>
            <w:webHidden/>
          </w:rPr>
          <w:fldChar w:fldCharType="end"/>
        </w:r>
      </w:hyperlink>
    </w:p>
    <w:p w14:paraId="131A8FD6" w14:textId="471D03DC" w:rsidR="00017C84" w:rsidRDefault="00E014F6" w:rsidP="00017C84">
      <w:pPr>
        <w:pStyle w:val="TOC3"/>
        <w:rPr>
          <w:rFonts w:asciiTheme="minorHAnsi" w:hAnsiTheme="minorHAnsi"/>
          <w:noProof/>
          <w:lang w:val="en-NZ" w:eastAsia="en-NZ"/>
        </w:rPr>
      </w:pPr>
      <w:hyperlink w:anchor="_Toc32478919" w:history="1">
        <w:r w:rsidR="00017C84" w:rsidRPr="00E434A6">
          <w:rPr>
            <w:rStyle w:val="Hyperlink"/>
            <w:noProof/>
          </w:rPr>
          <w:t>2.2</w:t>
        </w:r>
        <w:r w:rsidR="00017C84">
          <w:rPr>
            <w:rFonts w:asciiTheme="minorHAnsi" w:hAnsiTheme="minorHAnsi"/>
            <w:noProof/>
            <w:lang w:val="en-NZ" w:eastAsia="en-NZ"/>
          </w:rPr>
          <w:tab/>
        </w:r>
        <w:r w:rsidR="00017C84" w:rsidRPr="00E434A6">
          <w:rPr>
            <w:rStyle w:val="Hyperlink"/>
            <w:noProof/>
          </w:rPr>
          <w:t>Amendment to clause 5.2 (Provision of markings)</w:t>
        </w:r>
        <w:r w:rsidR="00017C84">
          <w:rPr>
            <w:noProof/>
            <w:webHidden/>
          </w:rPr>
          <w:tab/>
        </w:r>
        <w:r w:rsidR="00017C84">
          <w:rPr>
            <w:noProof/>
            <w:webHidden/>
          </w:rPr>
          <w:fldChar w:fldCharType="begin"/>
        </w:r>
        <w:r w:rsidR="00017C84">
          <w:rPr>
            <w:noProof/>
            <w:webHidden/>
          </w:rPr>
          <w:instrText xml:space="preserve"> PAGEREF _Toc32478919 \h </w:instrText>
        </w:r>
        <w:r w:rsidR="00017C84">
          <w:rPr>
            <w:noProof/>
            <w:webHidden/>
          </w:rPr>
        </w:r>
        <w:r w:rsidR="00017C84">
          <w:rPr>
            <w:noProof/>
            <w:webHidden/>
          </w:rPr>
          <w:fldChar w:fldCharType="separate"/>
        </w:r>
        <w:r w:rsidR="00F76B19">
          <w:rPr>
            <w:noProof/>
            <w:webHidden/>
          </w:rPr>
          <w:t>1</w:t>
        </w:r>
        <w:r w:rsidR="00017C84">
          <w:rPr>
            <w:noProof/>
            <w:webHidden/>
          </w:rPr>
          <w:fldChar w:fldCharType="end"/>
        </w:r>
      </w:hyperlink>
    </w:p>
    <w:p w14:paraId="7D0CAFD3" w14:textId="459CB4F8" w:rsidR="00017C84" w:rsidRDefault="00E014F6" w:rsidP="00017C84">
      <w:pPr>
        <w:pStyle w:val="TOC3"/>
        <w:rPr>
          <w:rFonts w:asciiTheme="minorHAnsi" w:hAnsiTheme="minorHAnsi"/>
          <w:noProof/>
          <w:lang w:val="en-NZ" w:eastAsia="en-NZ"/>
        </w:rPr>
      </w:pPr>
      <w:hyperlink w:anchor="_Toc32478920" w:history="1">
        <w:r w:rsidR="00017C84" w:rsidRPr="00E434A6">
          <w:rPr>
            <w:rStyle w:val="Hyperlink"/>
            <w:noProof/>
          </w:rPr>
          <w:t>2.3</w:t>
        </w:r>
        <w:r w:rsidR="00017C84">
          <w:rPr>
            <w:rFonts w:asciiTheme="minorHAnsi" w:hAnsiTheme="minorHAnsi"/>
            <w:noProof/>
            <w:lang w:val="en-NZ" w:eastAsia="en-NZ"/>
          </w:rPr>
          <w:tab/>
        </w:r>
        <w:r w:rsidR="00017C84" w:rsidRPr="00E434A6">
          <w:rPr>
            <w:rStyle w:val="Hyperlink"/>
            <w:noProof/>
          </w:rPr>
          <w:t>Amendment to clause 6.4 (Steady vehicle displays in the form of a continuous display)</w:t>
        </w:r>
        <w:r w:rsidR="00017C84">
          <w:rPr>
            <w:noProof/>
            <w:webHidden/>
          </w:rPr>
          <w:tab/>
        </w:r>
        <w:r w:rsidR="00017C84">
          <w:rPr>
            <w:noProof/>
            <w:webHidden/>
          </w:rPr>
          <w:fldChar w:fldCharType="begin"/>
        </w:r>
        <w:r w:rsidR="00017C84">
          <w:rPr>
            <w:noProof/>
            <w:webHidden/>
          </w:rPr>
          <w:instrText xml:space="preserve"> PAGEREF _Toc32478920 \h </w:instrText>
        </w:r>
        <w:r w:rsidR="00017C84">
          <w:rPr>
            <w:noProof/>
            <w:webHidden/>
          </w:rPr>
        </w:r>
        <w:r w:rsidR="00017C84">
          <w:rPr>
            <w:noProof/>
            <w:webHidden/>
          </w:rPr>
          <w:fldChar w:fldCharType="separate"/>
        </w:r>
        <w:r w:rsidR="00F76B19">
          <w:rPr>
            <w:noProof/>
            <w:webHidden/>
          </w:rPr>
          <w:t>1</w:t>
        </w:r>
        <w:r w:rsidR="00017C84">
          <w:rPr>
            <w:noProof/>
            <w:webHidden/>
          </w:rPr>
          <w:fldChar w:fldCharType="end"/>
        </w:r>
      </w:hyperlink>
    </w:p>
    <w:p w14:paraId="6AC21C7F" w14:textId="0DE62B8F" w:rsidR="00017C84" w:rsidRDefault="00E014F6" w:rsidP="00017C84">
      <w:pPr>
        <w:pStyle w:val="TOC3"/>
        <w:rPr>
          <w:rFonts w:asciiTheme="minorHAnsi" w:hAnsiTheme="minorHAnsi"/>
          <w:noProof/>
          <w:lang w:val="en-NZ" w:eastAsia="en-NZ"/>
        </w:rPr>
      </w:pPr>
      <w:hyperlink w:anchor="_Toc32478921" w:history="1">
        <w:r w:rsidR="00017C84" w:rsidRPr="00E434A6">
          <w:rPr>
            <w:rStyle w:val="Hyperlink"/>
            <w:noProof/>
          </w:rPr>
          <w:t>2.4</w:t>
        </w:r>
        <w:r w:rsidR="00017C84">
          <w:rPr>
            <w:rFonts w:asciiTheme="minorHAnsi" w:hAnsiTheme="minorHAnsi"/>
            <w:noProof/>
            <w:lang w:val="en-NZ" w:eastAsia="en-NZ"/>
          </w:rPr>
          <w:tab/>
        </w:r>
        <w:r w:rsidR="00017C84" w:rsidRPr="00E434A6">
          <w:rPr>
            <w:rStyle w:val="Hyperlink"/>
            <w:noProof/>
          </w:rPr>
          <w:t>Amendments to clause 7.12 (Lanes)</w:t>
        </w:r>
        <w:r w:rsidR="00017C84">
          <w:rPr>
            <w:noProof/>
            <w:webHidden/>
          </w:rPr>
          <w:tab/>
        </w:r>
        <w:r w:rsidR="00017C84">
          <w:rPr>
            <w:noProof/>
            <w:webHidden/>
          </w:rPr>
          <w:fldChar w:fldCharType="begin"/>
        </w:r>
        <w:r w:rsidR="00017C84">
          <w:rPr>
            <w:noProof/>
            <w:webHidden/>
          </w:rPr>
          <w:instrText xml:space="preserve"> PAGEREF _Toc32478921 \h </w:instrText>
        </w:r>
        <w:r w:rsidR="00017C84">
          <w:rPr>
            <w:noProof/>
            <w:webHidden/>
          </w:rPr>
        </w:r>
        <w:r w:rsidR="00017C84">
          <w:rPr>
            <w:noProof/>
            <w:webHidden/>
          </w:rPr>
          <w:fldChar w:fldCharType="separate"/>
        </w:r>
        <w:r w:rsidR="00F76B19">
          <w:rPr>
            <w:noProof/>
            <w:webHidden/>
          </w:rPr>
          <w:t>2</w:t>
        </w:r>
        <w:r w:rsidR="00017C84">
          <w:rPr>
            <w:noProof/>
            <w:webHidden/>
          </w:rPr>
          <w:fldChar w:fldCharType="end"/>
        </w:r>
      </w:hyperlink>
    </w:p>
    <w:p w14:paraId="33CC353D" w14:textId="760AAE4E" w:rsidR="00017C84" w:rsidRDefault="00E014F6" w:rsidP="00017C84">
      <w:pPr>
        <w:pStyle w:val="TOC3"/>
        <w:rPr>
          <w:rFonts w:asciiTheme="minorHAnsi" w:hAnsiTheme="minorHAnsi"/>
          <w:noProof/>
          <w:lang w:val="en-NZ" w:eastAsia="en-NZ"/>
        </w:rPr>
      </w:pPr>
      <w:hyperlink w:anchor="_Toc32478922" w:history="1">
        <w:r w:rsidR="00017C84" w:rsidRPr="00E434A6">
          <w:rPr>
            <w:rStyle w:val="Hyperlink"/>
            <w:noProof/>
          </w:rPr>
          <w:t>2.5</w:t>
        </w:r>
        <w:r w:rsidR="00017C84">
          <w:rPr>
            <w:rFonts w:asciiTheme="minorHAnsi" w:hAnsiTheme="minorHAnsi"/>
            <w:noProof/>
            <w:lang w:val="en-NZ" w:eastAsia="en-NZ"/>
          </w:rPr>
          <w:tab/>
        </w:r>
        <w:r w:rsidR="00017C84" w:rsidRPr="00E434A6">
          <w:rPr>
            <w:rStyle w:val="Hyperlink"/>
            <w:noProof/>
          </w:rPr>
          <w:t>Amendment to heading to section 8 (Pedestrian crossings, school crossing points, school patrols, and other facilities for pedestrians and path users)</w:t>
        </w:r>
        <w:r w:rsidR="00017C84">
          <w:rPr>
            <w:noProof/>
            <w:webHidden/>
          </w:rPr>
          <w:tab/>
        </w:r>
        <w:r w:rsidR="00017C84">
          <w:rPr>
            <w:noProof/>
            <w:webHidden/>
          </w:rPr>
          <w:fldChar w:fldCharType="begin"/>
        </w:r>
        <w:r w:rsidR="00017C84">
          <w:rPr>
            <w:noProof/>
            <w:webHidden/>
          </w:rPr>
          <w:instrText xml:space="preserve"> PAGEREF _Toc32478922 \h </w:instrText>
        </w:r>
        <w:r w:rsidR="00017C84">
          <w:rPr>
            <w:noProof/>
            <w:webHidden/>
          </w:rPr>
        </w:r>
        <w:r w:rsidR="00017C84">
          <w:rPr>
            <w:noProof/>
            <w:webHidden/>
          </w:rPr>
          <w:fldChar w:fldCharType="separate"/>
        </w:r>
        <w:r w:rsidR="00F76B19">
          <w:rPr>
            <w:noProof/>
            <w:webHidden/>
          </w:rPr>
          <w:t>2</w:t>
        </w:r>
        <w:r w:rsidR="00017C84">
          <w:rPr>
            <w:noProof/>
            <w:webHidden/>
          </w:rPr>
          <w:fldChar w:fldCharType="end"/>
        </w:r>
      </w:hyperlink>
    </w:p>
    <w:p w14:paraId="3C233DBA" w14:textId="018A9D04" w:rsidR="00017C84" w:rsidRDefault="00E014F6" w:rsidP="00017C84">
      <w:pPr>
        <w:pStyle w:val="TOC3"/>
        <w:rPr>
          <w:rFonts w:asciiTheme="minorHAnsi" w:hAnsiTheme="minorHAnsi"/>
          <w:noProof/>
          <w:lang w:val="en-NZ" w:eastAsia="en-NZ"/>
        </w:rPr>
      </w:pPr>
      <w:hyperlink w:anchor="_Toc32478923" w:history="1">
        <w:r w:rsidR="00017C84" w:rsidRPr="00E434A6">
          <w:rPr>
            <w:rStyle w:val="Hyperlink"/>
            <w:noProof/>
          </w:rPr>
          <w:t>2.6</w:t>
        </w:r>
        <w:r w:rsidR="00017C84">
          <w:rPr>
            <w:rFonts w:asciiTheme="minorHAnsi" w:hAnsiTheme="minorHAnsi"/>
            <w:noProof/>
            <w:lang w:val="en-NZ" w:eastAsia="en-NZ"/>
          </w:rPr>
          <w:tab/>
        </w:r>
        <w:r w:rsidR="00017C84" w:rsidRPr="00E434A6">
          <w:rPr>
            <w:rStyle w:val="Hyperlink"/>
            <w:noProof/>
          </w:rPr>
          <w:t>Amendments to clause 8.1 (Provision of traffic control devices for pedestrians and other path users)</w:t>
        </w:r>
        <w:r w:rsidR="00017C84">
          <w:rPr>
            <w:noProof/>
            <w:webHidden/>
          </w:rPr>
          <w:tab/>
        </w:r>
        <w:r w:rsidR="00017C84">
          <w:rPr>
            <w:noProof/>
            <w:webHidden/>
          </w:rPr>
          <w:fldChar w:fldCharType="begin"/>
        </w:r>
        <w:r w:rsidR="00017C84">
          <w:rPr>
            <w:noProof/>
            <w:webHidden/>
          </w:rPr>
          <w:instrText xml:space="preserve"> PAGEREF _Toc32478923 \h </w:instrText>
        </w:r>
        <w:r w:rsidR="00017C84">
          <w:rPr>
            <w:noProof/>
            <w:webHidden/>
          </w:rPr>
        </w:r>
        <w:r w:rsidR="00017C84">
          <w:rPr>
            <w:noProof/>
            <w:webHidden/>
          </w:rPr>
          <w:fldChar w:fldCharType="separate"/>
        </w:r>
        <w:r w:rsidR="00F76B19">
          <w:rPr>
            <w:noProof/>
            <w:webHidden/>
          </w:rPr>
          <w:t>2</w:t>
        </w:r>
        <w:r w:rsidR="00017C84">
          <w:rPr>
            <w:noProof/>
            <w:webHidden/>
          </w:rPr>
          <w:fldChar w:fldCharType="end"/>
        </w:r>
      </w:hyperlink>
    </w:p>
    <w:p w14:paraId="2F03D6DF" w14:textId="18A66AA5" w:rsidR="00017C84" w:rsidRDefault="00E014F6" w:rsidP="00017C84">
      <w:pPr>
        <w:pStyle w:val="TOC3"/>
        <w:rPr>
          <w:rFonts w:asciiTheme="minorHAnsi" w:hAnsiTheme="minorHAnsi"/>
          <w:noProof/>
          <w:lang w:val="en-NZ" w:eastAsia="en-NZ"/>
        </w:rPr>
      </w:pPr>
      <w:hyperlink w:anchor="_Toc32478924" w:history="1">
        <w:r w:rsidR="00017C84" w:rsidRPr="00E434A6">
          <w:rPr>
            <w:rStyle w:val="Hyperlink"/>
            <w:noProof/>
          </w:rPr>
          <w:t>2.7</w:t>
        </w:r>
        <w:r w:rsidR="00017C84">
          <w:rPr>
            <w:rFonts w:asciiTheme="minorHAnsi" w:hAnsiTheme="minorHAnsi"/>
            <w:noProof/>
            <w:lang w:val="en-NZ" w:eastAsia="en-NZ"/>
          </w:rPr>
          <w:tab/>
        </w:r>
        <w:r w:rsidR="00017C84" w:rsidRPr="00E434A6">
          <w:rPr>
            <w:rStyle w:val="Hyperlink"/>
            <w:noProof/>
          </w:rPr>
          <w:t>Amendments to clause 8.2 (Pedestrian crossings)</w:t>
        </w:r>
        <w:r w:rsidR="00017C84">
          <w:rPr>
            <w:noProof/>
            <w:webHidden/>
          </w:rPr>
          <w:tab/>
        </w:r>
        <w:r w:rsidR="00017C84">
          <w:rPr>
            <w:noProof/>
            <w:webHidden/>
          </w:rPr>
          <w:fldChar w:fldCharType="begin"/>
        </w:r>
        <w:r w:rsidR="00017C84">
          <w:rPr>
            <w:noProof/>
            <w:webHidden/>
          </w:rPr>
          <w:instrText xml:space="preserve"> PAGEREF _Toc32478924 \h </w:instrText>
        </w:r>
        <w:r w:rsidR="00017C84">
          <w:rPr>
            <w:noProof/>
            <w:webHidden/>
          </w:rPr>
        </w:r>
        <w:r w:rsidR="00017C84">
          <w:rPr>
            <w:noProof/>
            <w:webHidden/>
          </w:rPr>
          <w:fldChar w:fldCharType="separate"/>
        </w:r>
        <w:r w:rsidR="00F76B19">
          <w:rPr>
            <w:noProof/>
            <w:webHidden/>
          </w:rPr>
          <w:t>2</w:t>
        </w:r>
        <w:r w:rsidR="00017C84">
          <w:rPr>
            <w:noProof/>
            <w:webHidden/>
          </w:rPr>
          <w:fldChar w:fldCharType="end"/>
        </w:r>
      </w:hyperlink>
    </w:p>
    <w:p w14:paraId="4156FBBC" w14:textId="52617275" w:rsidR="00017C84" w:rsidRDefault="00E014F6" w:rsidP="00017C84">
      <w:pPr>
        <w:pStyle w:val="TOC3"/>
        <w:rPr>
          <w:rFonts w:asciiTheme="minorHAnsi" w:hAnsiTheme="minorHAnsi"/>
          <w:noProof/>
          <w:lang w:val="en-NZ" w:eastAsia="en-NZ"/>
        </w:rPr>
      </w:pPr>
      <w:hyperlink w:anchor="_Toc32478925" w:history="1">
        <w:r w:rsidR="00017C84" w:rsidRPr="00E434A6">
          <w:rPr>
            <w:rStyle w:val="Hyperlink"/>
            <w:noProof/>
          </w:rPr>
          <w:t>2.8</w:t>
        </w:r>
        <w:r w:rsidR="00017C84">
          <w:rPr>
            <w:rFonts w:asciiTheme="minorHAnsi" w:hAnsiTheme="minorHAnsi"/>
            <w:noProof/>
            <w:lang w:val="en-NZ" w:eastAsia="en-NZ"/>
          </w:rPr>
          <w:tab/>
        </w:r>
        <w:r w:rsidR="00017C84" w:rsidRPr="00E434A6">
          <w:rPr>
            <w:rStyle w:val="Hyperlink"/>
            <w:noProof/>
          </w:rPr>
          <w:t>Amendment to clause 8.3 (School patrols)</w:t>
        </w:r>
        <w:r w:rsidR="00017C84">
          <w:rPr>
            <w:noProof/>
            <w:webHidden/>
          </w:rPr>
          <w:tab/>
        </w:r>
        <w:r w:rsidR="00017C84">
          <w:rPr>
            <w:noProof/>
            <w:webHidden/>
          </w:rPr>
          <w:fldChar w:fldCharType="begin"/>
        </w:r>
        <w:r w:rsidR="00017C84">
          <w:rPr>
            <w:noProof/>
            <w:webHidden/>
          </w:rPr>
          <w:instrText xml:space="preserve"> PAGEREF _Toc32478925 \h </w:instrText>
        </w:r>
        <w:r w:rsidR="00017C84">
          <w:rPr>
            <w:noProof/>
            <w:webHidden/>
          </w:rPr>
        </w:r>
        <w:r w:rsidR="00017C84">
          <w:rPr>
            <w:noProof/>
            <w:webHidden/>
          </w:rPr>
          <w:fldChar w:fldCharType="separate"/>
        </w:r>
        <w:r w:rsidR="00F76B19">
          <w:rPr>
            <w:noProof/>
            <w:webHidden/>
          </w:rPr>
          <w:t>2</w:t>
        </w:r>
        <w:r w:rsidR="00017C84">
          <w:rPr>
            <w:noProof/>
            <w:webHidden/>
          </w:rPr>
          <w:fldChar w:fldCharType="end"/>
        </w:r>
      </w:hyperlink>
    </w:p>
    <w:p w14:paraId="41042327" w14:textId="25C398FD" w:rsidR="00017C84" w:rsidRDefault="00E014F6" w:rsidP="00017C84">
      <w:pPr>
        <w:pStyle w:val="TOC3"/>
        <w:rPr>
          <w:rFonts w:asciiTheme="minorHAnsi" w:hAnsiTheme="minorHAnsi"/>
          <w:noProof/>
          <w:lang w:val="en-NZ" w:eastAsia="en-NZ"/>
        </w:rPr>
      </w:pPr>
      <w:hyperlink w:anchor="_Toc32478926" w:history="1">
        <w:r w:rsidR="00017C84" w:rsidRPr="00E434A6">
          <w:rPr>
            <w:rStyle w:val="Hyperlink"/>
            <w:noProof/>
          </w:rPr>
          <w:t>2.9</w:t>
        </w:r>
        <w:r w:rsidR="00017C84">
          <w:rPr>
            <w:rFonts w:asciiTheme="minorHAnsi" w:hAnsiTheme="minorHAnsi"/>
            <w:noProof/>
            <w:lang w:val="en-NZ" w:eastAsia="en-NZ"/>
          </w:rPr>
          <w:tab/>
        </w:r>
        <w:r w:rsidR="00017C84" w:rsidRPr="00E434A6">
          <w:rPr>
            <w:rStyle w:val="Hyperlink"/>
            <w:noProof/>
          </w:rPr>
          <w:t>Amendments to clause 8.4 (School crossing points)</w:t>
        </w:r>
        <w:r w:rsidR="00017C84">
          <w:rPr>
            <w:noProof/>
            <w:webHidden/>
          </w:rPr>
          <w:tab/>
        </w:r>
        <w:r w:rsidR="00017C84">
          <w:rPr>
            <w:noProof/>
            <w:webHidden/>
          </w:rPr>
          <w:fldChar w:fldCharType="begin"/>
        </w:r>
        <w:r w:rsidR="00017C84">
          <w:rPr>
            <w:noProof/>
            <w:webHidden/>
          </w:rPr>
          <w:instrText xml:space="preserve"> PAGEREF _Toc32478926 \h </w:instrText>
        </w:r>
        <w:r w:rsidR="00017C84">
          <w:rPr>
            <w:noProof/>
            <w:webHidden/>
          </w:rPr>
        </w:r>
        <w:r w:rsidR="00017C84">
          <w:rPr>
            <w:noProof/>
            <w:webHidden/>
          </w:rPr>
          <w:fldChar w:fldCharType="separate"/>
        </w:r>
        <w:r w:rsidR="00F76B19">
          <w:rPr>
            <w:noProof/>
            <w:webHidden/>
          </w:rPr>
          <w:t>3</w:t>
        </w:r>
        <w:r w:rsidR="00017C84">
          <w:rPr>
            <w:noProof/>
            <w:webHidden/>
          </w:rPr>
          <w:fldChar w:fldCharType="end"/>
        </w:r>
      </w:hyperlink>
    </w:p>
    <w:p w14:paraId="56C5706C" w14:textId="764F005B" w:rsidR="00017C84" w:rsidRDefault="00E014F6" w:rsidP="00017C84">
      <w:pPr>
        <w:pStyle w:val="TOC3"/>
        <w:rPr>
          <w:rFonts w:asciiTheme="minorHAnsi" w:hAnsiTheme="minorHAnsi"/>
          <w:noProof/>
          <w:lang w:val="en-NZ" w:eastAsia="en-NZ"/>
        </w:rPr>
      </w:pPr>
      <w:hyperlink w:anchor="_Toc32478927" w:history="1">
        <w:r w:rsidR="00017C84" w:rsidRPr="00E434A6">
          <w:rPr>
            <w:rStyle w:val="Hyperlink"/>
            <w:noProof/>
          </w:rPr>
          <w:t>2.10</w:t>
        </w:r>
        <w:r w:rsidR="00017C84">
          <w:rPr>
            <w:rFonts w:asciiTheme="minorHAnsi" w:hAnsiTheme="minorHAnsi"/>
            <w:noProof/>
            <w:lang w:val="en-NZ" w:eastAsia="en-NZ"/>
          </w:rPr>
          <w:tab/>
        </w:r>
        <w:r w:rsidR="00017C84" w:rsidRPr="00E434A6">
          <w:rPr>
            <w:rStyle w:val="Hyperlink"/>
            <w:noProof/>
          </w:rPr>
          <w:t>Amendments to clause 8.5 (Pedestrian traffic signals)</w:t>
        </w:r>
        <w:r w:rsidR="00017C84">
          <w:rPr>
            <w:noProof/>
            <w:webHidden/>
          </w:rPr>
          <w:tab/>
        </w:r>
        <w:r w:rsidR="00017C84">
          <w:rPr>
            <w:noProof/>
            <w:webHidden/>
          </w:rPr>
          <w:fldChar w:fldCharType="begin"/>
        </w:r>
        <w:r w:rsidR="00017C84">
          <w:rPr>
            <w:noProof/>
            <w:webHidden/>
          </w:rPr>
          <w:instrText xml:space="preserve"> PAGEREF _Toc32478927 \h </w:instrText>
        </w:r>
        <w:r w:rsidR="00017C84">
          <w:rPr>
            <w:noProof/>
            <w:webHidden/>
          </w:rPr>
        </w:r>
        <w:r w:rsidR="00017C84">
          <w:rPr>
            <w:noProof/>
            <w:webHidden/>
          </w:rPr>
          <w:fldChar w:fldCharType="separate"/>
        </w:r>
        <w:r w:rsidR="00F76B19">
          <w:rPr>
            <w:noProof/>
            <w:webHidden/>
          </w:rPr>
          <w:t>3</w:t>
        </w:r>
        <w:r w:rsidR="00017C84">
          <w:rPr>
            <w:noProof/>
            <w:webHidden/>
          </w:rPr>
          <w:fldChar w:fldCharType="end"/>
        </w:r>
      </w:hyperlink>
    </w:p>
    <w:p w14:paraId="6F76D698" w14:textId="1FA3CB97" w:rsidR="00017C84" w:rsidRDefault="00E014F6" w:rsidP="00017C84">
      <w:pPr>
        <w:pStyle w:val="TOC3"/>
        <w:rPr>
          <w:rFonts w:asciiTheme="minorHAnsi" w:hAnsiTheme="minorHAnsi"/>
          <w:noProof/>
          <w:lang w:val="en-NZ" w:eastAsia="en-NZ"/>
        </w:rPr>
      </w:pPr>
      <w:hyperlink w:anchor="_Toc32478928" w:history="1">
        <w:r w:rsidR="00017C84" w:rsidRPr="00E434A6">
          <w:rPr>
            <w:rStyle w:val="Hyperlink"/>
            <w:noProof/>
          </w:rPr>
          <w:t>2.11</w:t>
        </w:r>
        <w:r w:rsidR="00017C84">
          <w:rPr>
            <w:rFonts w:asciiTheme="minorHAnsi" w:hAnsiTheme="minorHAnsi"/>
            <w:noProof/>
            <w:lang w:val="en-NZ" w:eastAsia="en-NZ"/>
          </w:rPr>
          <w:tab/>
        </w:r>
        <w:r w:rsidR="00017C84" w:rsidRPr="00E434A6">
          <w:rPr>
            <w:rStyle w:val="Hyperlink"/>
            <w:noProof/>
          </w:rPr>
          <w:t>Amendments to clause 8.8 (Other pedestrian facilities)</w:t>
        </w:r>
        <w:r w:rsidR="00017C84">
          <w:rPr>
            <w:noProof/>
            <w:webHidden/>
          </w:rPr>
          <w:tab/>
        </w:r>
        <w:r w:rsidR="00017C84">
          <w:rPr>
            <w:noProof/>
            <w:webHidden/>
          </w:rPr>
          <w:fldChar w:fldCharType="begin"/>
        </w:r>
        <w:r w:rsidR="00017C84">
          <w:rPr>
            <w:noProof/>
            <w:webHidden/>
          </w:rPr>
          <w:instrText xml:space="preserve"> PAGEREF _Toc32478928 \h </w:instrText>
        </w:r>
        <w:r w:rsidR="00017C84">
          <w:rPr>
            <w:noProof/>
            <w:webHidden/>
          </w:rPr>
        </w:r>
        <w:r w:rsidR="00017C84">
          <w:rPr>
            <w:noProof/>
            <w:webHidden/>
          </w:rPr>
          <w:fldChar w:fldCharType="separate"/>
        </w:r>
        <w:r w:rsidR="00F76B19">
          <w:rPr>
            <w:noProof/>
            <w:webHidden/>
          </w:rPr>
          <w:t>3</w:t>
        </w:r>
        <w:r w:rsidR="00017C84">
          <w:rPr>
            <w:noProof/>
            <w:webHidden/>
          </w:rPr>
          <w:fldChar w:fldCharType="end"/>
        </w:r>
      </w:hyperlink>
    </w:p>
    <w:p w14:paraId="3D136C9F" w14:textId="6E87598F" w:rsidR="00017C84" w:rsidRDefault="00E014F6" w:rsidP="00017C84">
      <w:pPr>
        <w:pStyle w:val="TOC3"/>
        <w:rPr>
          <w:rFonts w:asciiTheme="minorHAnsi" w:hAnsiTheme="minorHAnsi"/>
          <w:noProof/>
          <w:lang w:val="en-NZ" w:eastAsia="en-NZ"/>
        </w:rPr>
      </w:pPr>
      <w:hyperlink w:anchor="_Toc32478929" w:history="1">
        <w:r w:rsidR="00017C84" w:rsidRPr="00E434A6">
          <w:rPr>
            <w:rStyle w:val="Hyperlink"/>
            <w:noProof/>
          </w:rPr>
          <w:t>2.12</w:t>
        </w:r>
        <w:r w:rsidR="00017C84">
          <w:rPr>
            <w:rFonts w:asciiTheme="minorHAnsi" w:hAnsiTheme="minorHAnsi"/>
            <w:noProof/>
            <w:lang w:val="en-NZ" w:eastAsia="en-NZ"/>
          </w:rPr>
          <w:tab/>
        </w:r>
        <w:r w:rsidR="00017C84" w:rsidRPr="00E434A6">
          <w:rPr>
            <w:rStyle w:val="Hyperlink"/>
            <w:noProof/>
          </w:rPr>
          <w:t>New clause 8.9 (Path priority markings)</w:t>
        </w:r>
        <w:r w:rsidR="00017C84">
          <w:rPr>
            <w:noProof/>
            <w:webHidden/>
          </w:rPr>
          <w:tab/>
        </w:r>
        <w:r w:rsidR="00017C84">
          <w:rPr>
            <w:noProof/>
            <w:webHidden/>
          </w:rPr>
          <w:fldChar w:fldCharType="begin"/>
        </w:r>
        <w:r w:rsidR="00017C84">
          <w:rPr>
            <w:noProof/>
            <w:webHidden/>
          </w:rPr>
          <w:instrText xml:space="preserve"> PAGEREF _Toc32478929 \h </w:instrText>
        </w:r>
        <w:r w:rsidR="00017C84">
          <w:rPr>
            <w:noProof/>
            <w:webHidden/>
          </w:rPr>
        </w:r>
        <w:r w:rsidR="00017C84">
          <w:rPr>
            <w:noProof/>
            <w:webHidden/>
          </w:rPr>
          <w:fldChar w:fldCharType="separate"/>
        </w:r>
        <w:r w:rsidR="00F76B19">
          <w:rPr>
            <w:noProof/>
            <w:webHidden/>
          </w:rPr>
          <w:t>3</w:t>
        </w:r>
        <w:r w:rsidR="00017C84">
          <w:rPr>
            <w:noProof/>
            <w:webHidden/>
          </w:rPr>
          <w:fldChar w:fldCharType="end"/>
        </w:r>
      </w:hyperlink>
    </w:p>
    <w:p w14:paraId="2D3ADCB7" w14:textId="2AF74E20" w:rsidR="00017C84" w:rsidRDefault="00E014F6" w:rsidP="00017C84">
      <w:pPr>
        <w:pStyle w:val="TOC3"/>
        <w:rPr>
          <w:rFonts w:asciiTheme="minorHAnsi" w:hAnsiTheme="minorHAnsi"/>
          <w:noProof/>
          <w:lang w:val="en-NZ" w:eastAsia="en-NZ"/>
        </w:rPr>
      </w:pPr>
      <w:hyperlink w:anchor="_Toc32478930" w:history="1">
        <w:r w:rsidR="00017C84" w:rsidRPr="00E434A6">
          <w:rPr>
            <w:rStyle w:val="Hyperlink"/>
            <w:noProof/>
          </w:rPr>
          <w:t>2.13</w:t>
        </w:r>
        <w:r w:rsidR="00017C84">
          <w:rPr>
            <w:rFonts w:asciiTheme="minorHAnsi" w:hAnsiTheme="minorHAnsi"/>
            <w:noProof/>
            <w:lang w:val="en-NZ" w:eastAsia="en-NZ"/>
          </w:rPr>
          <w:tab/>
        </w:r>
        <w:r w:rsidR="00017C84" w:rsidRPr="00E434A6">
          <w:rPr>
            <w:rStyle w:val="Hyperlink"/>
            <w:noProof/>
          </w:rPr>
          <w:t>Amendments to clause 11.4 (Facilities for cycles, transport devices, and mobility devices)</w:t>
        </w:r>
        <w:r w:rsidR="00017C84">
          <w:rPr>
            <w:noProof/>
            <w:webHidden/>
          </w:rPr>
          <w:tab/>
        </w:r>
        <w:r w:rsidR="00017C84">
          <w:rPr>
            <w:noProof/>
            <w:webHidden/>
          </w:rPr>
          <w:fldChar w:fldCharType="begin"/>
        </w:r>
        <w:r w:rsidR="00017C84">
          <w:rPr>
            <w:noProof/>
            <w:webHidden/>
          </w:rPr>
          <w:instrText xml:space="preserve"> PAGEREF _Toc32478930 \h </w:instrText>
        </w:r>
        <w:r w:rsidR="00017C84">
          <w:rPr>
            <w:noProof/>
            <w:webHidden/>
          </w:rPr>
        </w:r>
        <w:r w:rsidR="00017C84">
          <w:rPr>
            <w:noProof/>
            <w:webHidden/>
          </w:rPr>
          <w:fldChar w:fldCharType="separate"/>
        </w:r>
        <w:r w:rsidR="00F76B19">
          <w:rPr>
            <w:noProof/>
            <w:webHidden/>
          </w:rPr>
          <w:t>4</w:t>
        </w:r>
        <w:r w:rsidR="00017C84">
          <w:rPr>
            <w:noProof/>
            <w:webHidden/>
          </w:rPr>
          <w:fldChar w:fldCharType="end"/>
        </w:r>
      </w:hyperlink>
    </w:p>
    <w:p w14:paraId="463220DC" w14:textId="10DF0062" w:rsidR="00017C84" w:rsidRDefault="00E014F6" w:rsidP="00017C84">
      <w:pPr>
        <w:pStyle w:val="TOC3"/>
        <w:rPr>
          <w:rFonts w:asciiTheme="minorHAnsi" w:hAnsiTheme="minorHAnsi"/>
          <w:noProof/>
          <w:lang w:val="en-NZ" w:eastAsia="en-NZ"/>
        </w:rPr>
      </w:pPr>
      <w:hyperlink w:anchor="_Toc32478931" w:history="1">
        <w:r w:rsidR="00017C84" w:rsidRPr="00E434A6">
          <w:rPr>
            <w:rStyle w:val="Hyperlink"/>
            <w:noProof/>
          </w:rPr>
          <w:t>2.14</w:t>
        </w:r>
        <w:r w:rsidR="00017C84">
          <w:rPr>
            <w:rFonts w:asciiTheme="minorHAnsi" w:hAnsiTheme="minorHAnsi"/>
            <w:noProof/>
            <w:lang w:val="en-NZ" w:eastAsia="en-NZ"/>
          </w:rPr>
          <w:tab/>
        </w:r>
        <w:r w:rsidR="00017C84" w:rsidRPr="00E434A6">
          <w:rPr>
            <w:rStyle w:val="Hyperlink"/>
            <w:noProof/>
          </w:rPr>
          <w:t>Amendment to Part 2 (Definitions)</w:t>
        </w:r>
        <w:r w:rsidR="00017C84">
          <w:rPr>
            <w:noProof/>
            <w:webHidden/>
          </w:rPr>
          <w:tab/>
        </w:r>
        <w:r w:rsidR="00017C84">
          <w:rPr>
            <w:noProof/>
            <w:webHidden/>
          </w:rPr>
          <w:fldChar w:fldCharType="begin"/>
        </w:r>
        <w:r w:rsidR="00017C84">
          <w:rPr>
            <w:noProof/>
            <w:webHidden/>
          </w:rPr>
          <w:instrText xml:space="preserve"> PAGEREF _Toc32478931 \h </w:instrText>
        </w:r>
        <w:r w:rsidR="00017C84">
          <w:rPr>
            <w:noProof/>
            <w:webHidden/>
          </w:rPr>
        </w:r>
        <w:r w:rsidR="00017C84">
          <w:rPr>
            <w:noProof/>
            <w:webHidden/>
          </w:rPr>
          <w:fldChar w:fldCharType="separate"/>
        </w:r>
        <w:r w:rsidR="00F76B19">
          <w:rPr>
            <w:noProof/>
            <w:webHidden/>
          </w:rPr>
          <w:t>4</w:t>
        </w:r>
        <w:r w:rsidR="00017C84">
          <w:rPr>
            <w:noProof/>
            <w:webHidden/>
          </w:rPr>
          <w:fldChar w:fldCharType="end"/>
        </w:r>
      </w:hyperlink>
    </w:p>
    <w:p w14:paraId="0C238399" w14:textId="65059C5E" w:rsidR="00017C84" w:rsidRDefault="00E014F6" w:rsidP="00017C84">
      <w:pPr>
        <w:pStyle w:val="TOC3"/>
        <w:rPr>
          <w:rFonts w:asciiTheme="minorHAnsi" w:hAnsiTheme="minorHAnsi"/>
          <w:noProof/>
          <w:lang w:val="en-NZ" w:eastAsia="en-NZ"/>
        </w:rPr>
      </w:pPr>
      <w:hyperlink w:anchor="_Toc32478932" w:history="1">
        <w:r w:rsidR="00017C84" w:rsidRPr="00E434A6">
          <w:rPr>
            <w:rStyle w:val="Hyperlink"/>
            <w:noProof/>
          </w:rPr>
          <w:t>2.15</w:t>
        </w:r>
        <w:r w:rsidR="00017C84">
          <w:rPr>
            <w:rFonts w:asciiTheme="minorHAnsi" w:hAnsiTheme="minorHAnsi"/>
            <w:noProof/>
            <w:lang w:val="en-NZ" w:eastAsia="en-NZ"/>
          </w:rPr>
          <w:tab/>
        </w:r>
        <w:r w:rsidR="00017C84" w:rsidRPr="00E434A6">
          <w:rPr>
            <w:rStyle w:val="Hyperlink"/>
            <w:noProof/>
          </w:rPr>
          <w:t>Amendments to Schedule 2</w:t>
        </w:r>
        <w:r w:rsidR="00017C84">
          <w:rPr>
            <w:noProof/>
            <w:webHidden/>
          </w:rPr>
          <w:tab/>
        </w:r>
        <w:r w:rsidR="00017C84">
          <w:rPr>
            <w:noProof/>
            <w:webHidden/>
          </w:rPr>
          <w:fldChar w:fldCharType="begin"/>
        </w:r>
        <w:r w:rsidR="00017C84">
          <w:rPr>
            <w:noProof/>
            <w:webHidden/>
          </w:rPr>
          <w:instrText xml:space="preserve"> PAGEREF _Toc32478932 \h </w:instrText>
        </w:r>
        <w:r w:rsidR="00017C84">
          <w:rPr>
            <w:noProof/>
            <w:webHidden/>
          </w:rPr>
        </w:r>
        <w:r w:rsidR="00017C84">
          <w:rPr>
            <w:noProof/>
            <w:webHidden/>
          </w:rPr>
          <w:fldChar w:fldCharType="separate"/>
        </w:r>
        <w:r w:rsidR="00F76B19">
          <w:rPr>
            <w:noProof/>
            <w:webHidden/>
          </w:rPr>
          <w:t>5</w:t>
        </w:r>
        <w:r w:rsidR="00017C84">
          <w:rPr>
            <w:noProof/>
            <w:webHidden/>
          </w:rPr>
          <w:fldChar w:fldCharType="end"/>
        </w:r>
      </w:hyperlink>
    </w:p>
    <w:p w14:paraId="497C38BB" w14:textId="528F4AF4" w:rsidR="00017C84" w:rsidRDefault="00E014F6">
      <w:pPr>
        <w:pStyle w:val="TOC1"/>
        <w:tabs>
          <w:tab w:val="right" w:pos="7926"/>
        </w:tabs>
        <w:rPr>
          <w:rFonts w:asciiTheme="minorHAnsi" w:hAnsiTheme="minorHAnsi"/>
          <w:b w:val="0"/>
          <w:noProof/>
          <w:sz w:val="22"/>
          <w:u w:val="none"/>
          <w:lang w:val="en-NZ" w:eastAsia="en-NZ"/>
        </w:rPr>
      </w:pPr>
      <w:hyperlink w:anchor="_Toc32478933" w:history="1">
        <w:r w:rsidR="00017C84" w:rsidRPr="00E434A6">
          <w:rPr>
            <w:rStyle w:val="Hyperlink"/>
            <w:noProof/>
          </w:rPr>
          <w:t>Part 3 Schedules</w:t>
        </w:r>
        <w:r w:rsidR="00017C84">
          <w:rPr>
            <w:noProof/>
            <w:webHidden/>
          </w:rPr>
          <w:tab/>
        </w:r>
        <w:r w:rsidR="00017C84">
          <w:rPr>
            <w:noProof/>
            <w:webHidden/>
          </w:rPr>
          <w:fldChar w:fldCharType="begin"/>
        </w:r>
        <w:r w:rsidR="00017C84">
          <w:rPr>
            <w:noProof/>
            <w:webHidden/>
          </w:rPr>
          <w:instrText xml:space="preserve"> PAGEREF _Toc32478933 \h </w:instrText>
        </w:r>
        <w:r w:rsidR="00017C84">
          <w:rPr>
            <w:noProof/>
            <w:webHidden/>
          </w:rPr>
        </w:r>
        <w:r w:rsidR="00017C84">
          <w:rPr>
            <w:noProof/>
            <w:webHidden/>
          </w:rPr>
          <w:fldChar w:fldCharType="separate"/>
        </w:r>
        <w:r w:rsidR="00F76B19">
          <w:rPr>
            <w:noProof/>
            <w:webHidden/>
          </w:rPr>
          <w:t>6</w:t>
        </w:r>
        <w:r w:rsidR="00017C84">
          <w:rPr>
            <w:noProof/>
            <w:webHidden/>
          </w:rPr>
          <w:fldChar w:fldCharType="end"/>
        </w:r>
      </w:hyperlink>
    </w:p>
    <w:p w14:paraId="3D9947F5" w14:textId="24BB134E" w:rsidR="00017C84" w:rsidRDefault="00E014F6">
      <w:pPr>
        <w:pStyle w:val="TOC4"/>
        <w:tabs>
          <w:tab w:val="right" w:pos="7926"/>
        </w:tabs>
        <w:rPr>
          <w:rFonts w:asciiTheme="minorHAnsi" w:eastAsiaTheme="minorEastAsia" w:hAnsiTheme="minorHAnsi"/>
          <w:noProof/>
          <w:lang w:eastAsia="en-NZ"/>
        </w:rPr>
      </w:pPr>
      <w:hyperlink w:anchor="_Toc32478934" w:history="1">
        <w:r w:rsidR="00017C84" w:rsidRPr="00E434A6">
          <w:rPr>
            <w:rStyle w:val="Hyperlink"/>
            <w:noProof/>
          </w:rPr>
          <w:t>Schedule 1 Amendments to Schedule 2 of Land Transport Rule: Traffic Control Devices 2004</w:t>
        </w:r>
        <w:r w:rsidR="00017C84">
          <w:rPr>
            <w:noProof/>
            <w:webHidden/>
          </w:rPr>
          <w:tab/>
        </w:r>
        <w:r w:rsidR="00017C84">
          <w:rPr>
            <w:noProof/>
            <w:webHidden/>
          </w:rPr>
          <w:fldChar w:fldCharType="begin"/>
        </w:r>
        <w:r w:rsidR="00017C84">
          <w:rPr>
            <w:noProof/>
            <w:webHidden/>
          </w:rPr>
          <w:instrText xml:space="preserve"> PAGEREF _Toc32478934 \h </w:instrText>
        </w:r>
        <w:r w:rsidR="00017C84">
          <w:rPr>
            <w:noProof/>
            <w:webHidden/>
          </w:rPr>
        </w:r>
        <w:r w:rsidR="00017C84">
          <w:rPr>
            <w:noProof/>
            <w:webHidden/>
          </w:rPr>
          <w:fldChar w:fldCharType="separate"/>
        </w:r>
        <w:r w:rsidR="00F76B19">
          <w:rPr>
            <w:noProof/>
            <w:webHidden/>
          </w:rPr>
          <w:t>6</w:t>
        </w:r>
        <w:r w:rsidR="00017C84">
          <w:rPr>
            <w:noProof/>
            <w:webHidden/>
          </w:rPr>
          <w:fldChar w:fldCharType="end"/>
        </w:r>
      </w:hyperlink>
    </w:p>
    <w:p w14:paraId="3C6A5CAB" w14:textId="3554C032" w:rsidR="00017C84" w:rsidRDefault="00E014F6">
      <w:pPr>
        <w:pStyle w:val="TOC4"/>
        <w:tabs>
          <w:tab w:val="right" w:pos="7926"/>
        </w:tabs>
        <w:rPr>
          <w:rFonts w:asciiTheme="minorHAnsi" w:eastAsiaTheme="minorEastAsia" w:hAnsiTheme="minorHAnsi"/>
          <w:noProof/>
          <w:lang w:eastAsia="en-NZ"/>
        </w:rPr>
      </w:pPr>
      <w:hyperlink w:anchor="_Toc32478935" w:history="1">
        <w:r w:rsidR="00017C84" w:rsidRPr="00E434A6">
          <w:rPr>
            <w:rStyle w:val="Hyperlink"/>
            <w:noProof/>
          </w:rPr>
          <w:t>Schedule 2 New Schedule 4</w:t>
        </w:r>
        <w:r w:rsidR="00017C84">
          <w:rPr>
            <w:noProof/>
            <w:webHidden/>
          </w:rPr>
          <w:tab/>
        </w:r>
        <w:r w:rsidR="00017C84">
          <w:rPr>
            <w:noProof/>
            <w:webHidden/>
          </w:rPr>
          <w:fldChar w:fldCharType="begin"/>
        </w:r>
        <w:r w:rsidR="00017C84">
          <w:rPr>
            <w:noProof/>
            <w:webHidden/>
          </w:rPr>
          <w:instrText xml:space="preserve"> PAGEREF _Toc32478935 \h </w:instrText>
        </w:r>
        <w:r w:rsidR="00017C84">
          <w:rPr>
            <w:noProof/>
            <w:webHidden/>
          </w:rPr>
        </w:r>
        <w:r w:rsidR="00017C84">
          <w:rPr>
            <w:noProof/>
            <w:webHidden/>
          </w:rPr>
          <w:fldChar w:fldCharType="separate"/>
        </w:r>
        <w:r w:rsidR="00F76B19">
          <w:rPr>
            <w:noProof/>
            <w:webHidden/>
          </w:rPr>
          <w:t>7</w:t>
        </w:r>
        <w:r w:rsidR="00017C84">
          <w:rPr>
            <w:noProof/>
            <w:webHidden/>
          </w:rPr>
          <w:fldChar w:fldCharType="end"/>
        </w:r>
      </w:hyperlink>
    </w:p>
    <w:p w14:paraId="5771DDB8" w14:textId="28FC6254" w:rsidR="00017C84" w:rsidRDefault="00E014F6">
      <w:pPr>
        <w:pStyle w:val="TOC4"/>
        <w:tabs>
          <w:tab w:val="right" w:pos="7926"/>
        </w:tabs>
        <w:rPr>
          <w:rFonts w:asciiTheme="minorHAnsi" w:eastAsiaTheme="minorEastAsia" w:hAnsiTheme="minorHAnsi"/>
          <w:noProof/>
          <w:lang w:eastAsia="en-NZ"/>
        </w:rPr>
      </w:pPr>
      <w:hyperlink w:anchor="_Toc32478936" w:history="1">
        <w:r w:rsidR="00017C84" w:rsidRPr="00E434A6">
          <w:rPr>
            <w:rStyle w:val="Hyperlink"/>
            <w:noProof/>
          </w:rPr>
          <w:t>Schedule 4 Traffic control devices for indicating special vehicle lanes</w:t>
        </w:r>
        <w:r w:rsidR="00017C84">
          <w:rPr>
            <w:noProof/>
            <w:webHidden/>
          </w:rPr>
          <w:tab/>
        </w:r>
        <w:r w:rsidR="00017C84">
          <w:rPr>
            <w:noProof/>
            <w:webHidden/>
          </w:rPr>
          <w:fldChar w:fldCharType="begin"/>
        </w:r>
        <w:r w:rsidR="00017C84">
          <w:rPr>
            <w:noProof/>
            <w:webHidden/>
          </w:rPr>
          <w:instrText xml:space="preserve"> PAGEREF _Toc32478936 \h </w:instrText>
        </w:r>
        <w:r w:rsidR="00017C84">
          <w:rPr>
            <w:noProof/>
            <w:webHidden/>
          </w:rPr>
        </w:r>
        <w:r w:rsidR="00017C84">
          <w:rPr>
            <w:noProof/>
            <w:webHidden/>
          </w:rPr>
          <w:fldChar w:fldCharType="separate"/>
        </w:r>
        <w:r w:rsidR="00F76B19">
          <w:rPr>
            <w:noProof/>
            <w:webHidden/>
          </w:rPr>
          <w:t>7</w:t>
        </w:r>
        <w:r w:rsidR="00017C84">
          <w:rPr>
            <w:noProof/>
            <w:webHidden/>
          </w:rPr>
          <w:fldChar w:fldCharType="end"/>
        </w:r>
      </w:hyperlink>
    </w:p>
    <w:p w14:paraId="4653AE44" w14:textId="77777777" w:rsidR="003F09E0" w:rsidRDefault="0004394D" w:rsidP="00F27516">
      <w:pPr>
        <w:tabs>
          <w:tab w:val="left" w:pos="1134"/>
        </w:tabs>
        <w:spacing w:after="0" w:line="360" w:lineRule="auto"/>
        <w:jc w:val="center"/>
      </w:pPr>
      <w:r>
        <w:rPr>
          <w:b/>
          <w:sz w:val="32"/>
        </w:rPr>
        <w:fldChar w:fldCharType="end"/>
      </w:r>
    </w:p>
    <w:p w14:paraId="1351390D" w14:textId="77777777" w:rsidR="003F09E0" w:rsidRDefault="003F09E0" w:rsidP="00842D36"/>
    <w:p w14:paraId="2E06731A" w14:textId="77777777" w:rsidR="003F09E0" w:rsidRDefault="003F09E0" w:rsidP="00842D36">
      <w:pPr>
        <w:sectPr w:rsidR="003F09E0" w:rsidSect="00C31B3A">
          <w:headerReference w:type="default" r:id="rId14"/>
          <w:type w:val="oddPage"/>
          <w:pgSz w:w="11906" w:h="16838"/>
          <w:pgMar w:top="1418" w:right="1985" w:bottom="1418" w:left="1985" w:header="709" w:footer="709" w:gutter="0"/>
          <w:pgNumType w:fmt="lowerRoman" w:start="1"/>
          <w:cols w:space="708"/>
          <w:docGrid w:linePitch="360"/>
        </w:sectPr>
      </w:pPr>
    </w:p>
    <w:p w14:paraId="487A7BF2" w14:textId="77777777" w:rsidR="003F09E0" w:rsidRPr="0032572B" w:rsidRDefault="003F09E0" w:rsidP="0032572B">
      <w:pPr>
        <w:pStyle w:val="Rules-Partheading"/>
      </w:pPr>
      <w:bookmarkStart w:id="1" w:name="_Toc491696162"/>
      <w:bookmarkStart w:id="2" w:name="_Toc32478912"/>
      <w:r w:rsidRPr="0032572B">
        <w:lastRenderedPageBreak/>
        <w:t>Part 1</w:t>
      </w:r>
      <w:bookmarkStart w:id="3" w:name="_Toc491696163"/>
      <w:bookmarkEnd w:id="1"/>
      <w:r w:rsidR="00845F0D">
        <w:br/>
      </w:r>
      <w:r w:rsidRPr="0032572B">
        <w:t>Rule requirements</w:t>
      </w:r>
      <w:bookmarkEnd w:id="2"/>
      <w:bookmarkEnd w:id="3"/>
    </w:p>
    <w:p w14:paraId="1DF1C20A" w14:textId="77777777" w:rsidR="00441622" w:rsidRPr="00036D3F" w:rsidRDefault="003F09E0" w:rsidP="00845F0D">
      <w:pPr>
        <w:pStyle w:val="Rules-Sectionheading"/>
      </w:pPr>
      <w:bookmarkStart w:id="4" w:name="_Toc491696164"/>
      <w:bookmarkStart w:id="5" w:name="_Toc32478913"/>
      <w:r w:rsidRPr="00036D3F">
        <w:t>Preliminary provisions</w:t>
      </w:r>
      <w:bookmarkEnd w:id="4"/>
      <w:bookmarkEnd w:id="5"/>
    </w:p>
    <w:p w14:paraId="5EADCC47" w14:textId="77777777" w:rsidR="003F09E0" w:rsidRDefault="007C6774" w:rsidP="007C6774">
      <w:pPr>
        <w:pStyle w:val="Rules-Clauseheading"/>
      </w:pPr>
      <w:bookmarkStart w:id="6" w:name="_Toc32478914"/>
      <w:r>
        <w:t>Title</w:t>
      </w:r>
      <w:bookmarkEnd w:id="6"/>
    </w:p>
    <w:p w14:paraId="4C82A70B" w14:textId="77777777" w:rsidR="007C6774" w:rsidRDefault="007C6774" w:rsidP="00E10ECB">
      <w:pPr>
        <w:pStyle w:val="Rules-Subclause"/>
        <w:numPr>
          <w:ilvl w:val="0"/>
          <w:numId w:val="0"/>
        </w:numPr>
        <w:ind w:left="1701"/>
      </w:pPr>
      <w:r>
        <w:t xml:space="preserve">This Rule is </w:t>
      </w:r>
      <w:r w:rsidRPr="00D43235">
        <w:rPr>
          <w:i/>
        </w:rPr>
        <w:t xml:space="preserve">Land Transport Rule: Traffic Control Devices Amendment </w:t>
      </w:r>
      <w:r w:rsidR="00DB36A9">
        <w:rPr>
          <w:i/>
        </w:rPr>
        <w:t>2020</w:t>
      </w:r>
      <w:r>
        <w:t>.</w:t>
      </w:r>
    </w:p>
    <w:p w14:paraId="4B4F3660" w14:textId="77777777" w:rsidR="007C6774" w:rsidRDefault="007C6774" w:rsidP="007C6774">
      <w:pPr>
        <w:pStyle w:val="Rules-Clauseheading"/>
      </w:pPr>
      <w:bookmarkStart w:id="7" w:name="_Toc32478915"/>
      <w:r>
        <w:t>Commencement</w:t>
      </w:r>
      <w:bookmarkEnd w:id="7"/>
    </w:p>
    <w:p w14:paraId="38E5D180" w14:textId="77777777" w:rsidR="007C6774" w:rsidRDefault="007C6774" w:rsidP="00E10ECB">
      <w:pPr>
        <w:pStyle w:val="Rules-Subclause"/>
        <w:numPr>
          <w:ilvl w:val="0"/>
          <w:numId w:val="0"/>
        </w:numPr>
        <w:ind w:left="1701"/>
      </w:pPr>
      <w:r>
        <w:t>This Rule comes into force on [date to come].</w:t>
      </w:r>
    </w:p>
    <w:p w14:paraId="63A2E00F" w14:textId="77777777" w:rsidR="007C6774" w:rsidRDefault="007C6774" w:rsidP="007C6774">
      <w:pPr>
        <w:pStyle w:val="Rules-Clauseheading"/>
      </w:pPr>
      <w:bookmarkStart w:id="8" w:name="_Toc32478916"/>
      <w:r>
        <w:t>Principal Rule amended</w:t>
      </w:r>
      <w:bookmarkEnd w:id="8"/>
    </w:p>
    <w:p w14:paraId="7A7A8101" w14:textId="77777777" w:rsidR="007C6774" w:rsidRDefault="007C6774" w:rsidP="00E10ECB">
      <w:pPr>
        <w:pStyle w:val="Rules-Subclause"/>
        <w:numPr>
          <w:ilvl w:val="0"/>
          <w:numId w:val="0"/>
        </w:numPr>
        <w:ind w:left="1701"/>
      </w:pPr>
      <w:r>
        <w:t>This Ru</w:t>
      </w:r>
      <w:r w:rsidR="006273B9">
        <w:t xml:space="preserve">le amends </w:t>
      </w:r>
      <w:r w:rsidR="006273B9" w:rsidRPr="007049D2">
        <w:rPr>
          <w:i/>
        </w:rPr>
        <w:t>Land Transport Rule: Traffic Control Devices 2004</w:t>
      </w:r>
      <w:r w:rsidR="006273B9">
        <w:t xml:space="preserve"> (the </w:t>
      </w:r>
      <w:r w:rsidR="006273B9" w:rsidRPr="007049D2">
        <w:rPr>
          <w:b/>
        </w:rPr>
        <w:t>principal Rule</w:t>
      </w:r>
      <w:r w:rsidR="006273B9">
        <w:t>).</w:t>
      </w:r>
    </w:p>
    <w:p w14:paraId="48B3F03C" w14:textId="77777777" w:rsidR="006273B9" w:rsidRDefault="006273B9" w:rsidP="006273B9">
      <w:pPr>
        <w:pStyle w:val="Rules-Sectionheading"/>
      </w:pPr>
      <w:bookmarkStart w:id="9" w:name="_Toc32478917"/>
      <w:r>
        <w:t>Amendments to principal Rule</w:t>
      </w:r>
      <w:bookmarkEnd w:id="9"/>
    </w:p>
    <w:p w14:paraId="3A1404CA" w14:textId="77777777" w:rsidR="00793B20" w:rsidRDefault="00793B20" w:rsidP="006273B9">
      <w:pPr>
        <w:pStyle w:val="Rules-Clauseheading"/>
      </w:pPr>
      <w:bookmarkStart w:id="10" w:name="_Toc32478918"/>
      <w:r>
        <w:t>Amendment to clause 4.2 (Provision of traffic signs)</w:t>
      </w:r>
      <w:bookmarkEnd w:id="10"/>
    </w:p>
    <w:p w14:paraId="2D088ECD" w14:textId="77777777" w:rsidR="00793B20" w:rsidRDefault="00793B20" w:rsidP="002B151F">
      <w:pPr>
        <w:pStyle w:val="Rules-Subclause"/>
        <w:numPr>
          <w:ilvl w:val="0"/>
          <w:numId w:val="0"/>
        </w:numPr>
        <w:ind w:left="1701"/>
      </w:pPr>
      <w:r>
        <w:t xml:space="preserve">In </w:t>
      </w:r>
      <w:r w:rsidRPr="00D43235">
        <w:rPr>
          <w:i/>
        </w:rPr>
        <w:t>clause 4.2(1)</w:t>
      </w:r>
      <w:r>
        <w:t>, after “at which they may travel”, insert “on a roadway”.</w:t>
      </w:r>
    </w:p>
    <w:p w14:paraId="3C5B2B02" w14:textId="77777777" w:rsidR="00793B20" w:rsidRDefault="00793B20" w:rsidP="00793B20">
      <w:pPr>
        <w:pStyle w:val="Rules-Clauseheading"/>
      </w:pPr>
      <w:bookmarkStart w:id="11" w:name="_Toc32478919"/>
      <w:r>
        <w:t>Amendment to clause 5.2 (Provision of markings)</w:t>
      </w:r>
      <w:bookmarkEnd w:id="11"/>
    </w:p>
    <w:p w14:paraId="108DD215" w14:textId="77777777" w:rsidR="00793B20" w:rsidRDefault="00793B20" w:rsidP="00793B20">
      <w:pPr>
        <w:pStyle w:val="Rules-Subclause"/>
      </w:pPr>
      <w:r>
        <w:t xml:space="preserve">After </w:t>
      </w:r>
      <w:r w:rsidRPr="00D43235">
        <w:rPr>
          <w:i/>
        </w:rPr>
        <w:t>clause 5.2(3)</w:t>
      </w:r>
      <w:r>
        <w:t>, insert:</w:t>
      </w:r>
    </w:p>
    <w:p w14:paraId="2BC127C0" w14:textId="77777777" w:rsidR="00793B20" w:rsidRPr="007049D2" w:rsidRDefault="00793B20" w:rsidP="00C51C63">
      <w:pPr>
        <w:pStyle w:val="Rules-Subclause"/>
        <w:numPr>
          <w:ilvl w:val="0"/>
          <w:numId w:val="0"/>
        </w:numPr>
        <w:shd w:val="clear" w:color="auto" w:fill="D9D9D9" w:themeFill="background1" w:themeFillShade="D9"/>
        <w:ind w:left="1701" w:hanging="1701"/>
        <w:rPr>
          <w:b/>
        </w:rPr>
      </w:pPr>
      <w:r>
        <w:t>5.2(4)</w:t>
      </w:r>
      <w:r>
        <w:tab/>
        <w:t xml:space="preserve">A road controlling authority </w:t>
      </w:r>
      <w:r w:rsidR="00EE66BA">
        <w:t>may</w:t>
      </w:r>
      <w:r>
        <w:t xml:space="preserve"> provide a regulatory marking </w:t>
      </w:r>
      <w:r w:rsidR="00992A1C">
        <w:t xml:space="preserve">on a footpath within its jurisdiction </w:t>
      </w:r>
      <w:r>
        <w:t xml:space="preserve">to instruct footpath users of the speed </w:t>
      </w:r>
      <w:r w:rsidR="00C948C0">
        <w:t>limit,</w:t>
      </w:r>
      <w:r>
        <w:t xml:space="preserve"> as specified in </w:t>
      </w:r>
      <w:r w:rsidRPr="00992A1C">
        <w:rPr>
          <w:i/>
        </w:rPr>
        <w:t>section 3</w:t>
      </w:r>
      <w:r>
        <w:t xml:space="preserve"> of </w:t>
      </w:r>
      <w:r w:rsidRPr="00992A1C">
        <w:rPr>
          <w:i/>
        </w:rPr>
        <w:t xml:space="preserve">Land Transport Rule: </w:t>
      </w:r>
      <w:r w:rsidR="00EE66BA">
        <w:rPr>
          <w:i/>
        </w:rPr>
        <w:t xml:space="preserve">Paths and Road Margins </w:t>
      </w:r>
      <w:r w:rsidR="00DB36A9">
        <w:rPr>
          <w:i/>
        </w:rPr>
        <w:t>2020</w:t>
      </w:r>
      <w:r w:rsidRPr="007049D2">
        <w:t>.</w:t>
      </w:r>
      <w:r w:rsidR="002A45D4" w:rsidRPr="007049D2">
        <w:rPr>
          <w:b/>
        </w:rPr>
        <w:t xml:space="preserve"> </w:t>
      </w:r>
    </w:p>
    <w:p w14:paraId="2C1ECC77" w14:textId="77777777" w:rsidR="00865CE1" w:rsidRPr="00C948C0" w:rsidRDefault="00324164" w:rsidP="00C948C0">
      <w:pPr>
        <w:pStyle w:val="Rules-Subclause"/>
        <w:numPr>
          <w:ilvl w:val="0"/>
          <w:numId w:val="0"/>
        </w:numPr>
        <w:shd w:val="clear" w:color="auto" w:fill="D9D9D9" w:themeFill="background1" w:themeFillShade="D9"/>
        <w:ind w:left="1701" w:hanging="1701"/>
      </w:pPr>
      <w:r w:rsidRPr="00324164">
        <w:t>5.2(5)</w:t>
      </w:r>
      <w:r w:rsidRPr="00324164">
        <w:rPr>
          <w:b/>
        </w:rPr>
        <w:tab/>
      </w:r>
      <w:r w:rsidRPr="00324164">
        <w:t>A road controlling auth</w:t>
      </w:r>
      <w:r>
        <w:t xml:space="preserve">ority </w:t>
      </w:r>
      <w:r w:rsidR="00EE66BA">
        <w:t>may</w:t>
      </w:r>
      <w:r>
        <w:t xml:space="preserve"> provide a regulatory</w:t>
      </w:r>
      <w:r w:rsidRPr="00324164">
        <w:t xml:space="preserve"> marking </w:t>
      </w:r>
      <w:r w:rsidR="00F1304A">
        <w:t>to instruct users of</w:t>
      </w:r>
      <w:r w:rsidRPr="00324164">
        <w:t xml:space="preserve"> a footpath, shared path, or cycle path restriction </w:t>
      </w:r>
      <w:r w:rsidR="00F1304A">
        <w:t xml:space="preserve">or prohibition </w:t>
      </w:r>
      <w:r w:rsidRPr="00324164">
        <w:t xml:space="preserve">as specified in </w:t>
      </w:r>
      <w:r w:rsidRPr="00F1304A">
        <w:rPr>
          <w:i/>
        </w:rPr>
        <w:t>section 4</w:t>
      </w:r>
      <w:r w:rsidRPr="00324164">
        <w:t xml:space="preserve"> of </w:t>
      </w:r>
      <w:r w:rsidRPr="00F1304A">
        <w:rPr>
          <w:i/>
        </w:rPr>
        <w:t xml:space="preserve">Land Transport Rule: </w:t>
      </w:r>
      <w:r w:rsidR="00EE66BA">
        <w:rPr>
          <w:i/>
        </w:rPr>
        <w:t>Paths and Road Margins</w:t>
      </w:r>
      <w:r w:rsidRPr="00F1304A">
        <w:rPr>
          <w:i/>
        </w:rPr>
        <w:t xml:space="preserve"> </w:t>
      </w:r>
      <w:r w:rsidR="00DB36A9">
        <w:rPr>
          <w:i/>
        </w:rPr>
        <w:t>2020</w:t>
      </w:r>
      <w:r w:rsidRPr="00324164">
        <w:t xml:space="preserve"> that replicates in legend, shape, size, and colour those signs in </w:t>
      </w:r>
      <w:r w:rsidRPr="00F1304A">
        <w:rPr>
          <w:i/>
        </w:rPr>
        <w:t>Schedule 1</w:t>
      </w:r>
      <w:r w:rsidRPr="00324164">
        <w:t xml:space="preserve"> that describe t</w:t>
      </w:r>
      <w:r w:rsidR="00F1304A">
        <w:t>he relevant restriction or prohibition</w:t>
      </w:r>
      <w:r w:rsidRPr="00324164">
        <w:t>.</w:t>
      </w:r>
    </w:p>
    <w:p w14:paraId="3496B14C" w14:textId="77777777" w:rsidR="00414860" w:rsidRDefault="00414860" w:rsidP="006273B9">
      <w:pPr>
        <w:pStyle w:val="Rules-Clauseheading"/>
      </w:pPr>
      <w:bookmarkStart w:id="12" w:name="_Toc32478920"/>
      <w:r>
        <w:t>Amendment to clause 6.4 (Steady vehicle displays in the form of a continuous display)</w:t>
      </w:r>
      <w:bookmarkEnd w:id="12"/>
    </w:p>
    <w:p w14:paraId="141C6FB4" w14:textId="77777777" w:rsidR="00414860" w:rsidRDefault="00414860" w:rsidP="00414860">
      <w:pPr>
        <w:pStyle w:val="Rules-Subclause"/>
      </w:pPr>
      <w:r>
        <w:t xml:space="preserve">In </w:t>
      </w:r>
      <w:r w:rsidRPr="00D43235">
        <w:rPr>
          <w:i/>
        </w:rPr>
        <w:t>clause 6.4(12)</w:t>
      </w:r>
      <w:r w:rsidR="00E10ECB">
        <w:t>, after “cycle lane”, insert “or a cycle path”.</w:t>
      </w:r>
    </w:p>
    <w:p w14:paraId="21F5FD9F" w14:textId="77777777" w:rsidR="00E10ECB" w:rsidRDefault="00E10ECB" w:rsidP="00414860">
      <w:pPr>
        <w:pStyle w:val="Rules-Subclause"/>
      </w:pPr>
      <w:r>
        <w:t xml:space="preserve">In </w:t>
      </w:r>
      <w:r w:rsidRPr="00D43235">
        <w:rPr>
          <w:i/>
        </w:rPr>
        <w:t>clause 6.4(12)(b)</w:t>
      </w:r>
      <w:r>
        <w:t>, after “cycle lane”, insert “or the cycle path”.</w:t>
      </w:r>
    </w:p>
    <w:p w14:paraId="750F7D32" w14:textId="77777777" w:rsidR="00CE4D7F" w:rsidRDefault="00CE4D7F" w:rsidP="006273B9">
      <w:pPr>
        <w:pStyle w:val="Rules-Clauseheading"/>
      </w:pPr>
      <w:bookmarkStart w:id="13" w:name="_Toc32478921"/>
      <w:r>
        <w:lastRenderedPageBreak/>
        <w:t>Amendments to clause 7.12 (Lanes)</w:t>
      </w:r>
      <w:bookmarkEnd w:id="13"/>
    </w:p>
    <w:p w14:paraId="6E42EF75" w14:textId="77777777" w:rsidR="00CE4D7F" w:rsidRDefault="00CE4D7F" w:rsidP="00CE4D7F">
      <w:pPr>
        <w:pStyle w:val="Rules-Subclause"/>
      </w:pPr>
      <w:r>
        <w:t>In clause 7.12(1), replace “, including a cycle lane,” with “, other than a special vehicle lane,”.</w:t>
      </w:r>
    </w:p>
    <w:p w14:paraId="18E944EE" w14:textId="77777777" w:rsidR="00CE4D7F" w:rsidRDefault="00CE4D7F" w:rsidP="00CE4D7F">
      <w:pPr>
        <w:pStyle w:val="Rules-Subclause"/>
      </w:pPr>
      <w:r>
        <w:t>After clause 7.12(1), insert:</w:t>
      </w:r>
    </w:p>
    <w:p w14:paraId="480627D1" w14:textId="77777777" w:rsidR="00CE4D7F" w:rsidRDefault="00CE4D7F" w:rsidP="00CE4D7F">
      <w:pPr>
        <w:pStyle w:val="Rules-Subclause"/>
        <w:numPr>
          <w:ilvl w:val="0"/>
          <w:numId w:val="0"/>
        </w:numPr>
        <w:shd w:val="clear" w:color="auto" w:fill="D9D9D9" w:themeFill="background1" w:themeFillShade="D9"/>
        <w:ind w:left="1701" w:hanging="1701"/>
      </w:pPr>
      <w:r>
        <w:t>7.12(1A)</w:t>
      </w:r>
      <w:r>
        <w:tab/>
        <w:t>A special vehicle lane may be indicated to road users by one or more traffic control devices used singly or in combination, including:</w:t>
      </w:r>
    </w:p>
    <w:p w14:paraId="2F325019" w14:textId="77777777" w:rsidR="00CE4D7F" w:rsidRDefault="00CE4D7F" w:rsidP="00CE4D7F">
      <w:pPr>
        <w:pStyle w:val="Rules-paragraph"/>
        <w:shd w:val="clear" w:color="auto" w:fill="D9D9D9" w:themeFill="background1" w:themeFillShade="D9"/>
      </w:pPr>
      <w:r>
        <w:t xml:space="preserve">traffic control devices in </w:t>
      </w:r>
      <w:r w:rsidRPr="00CE4D7F">
        <w:rPr>
          <w:i/>
        </w:rPr>
        <w:t>clause 7.1(3)</w:t>
      </w:r>
      <w:r>
        <w:t>; or</w:t>
      </w:r>
    </w:p>
    <w:p w14:paraId="38379A63" w14:textId="77777777" w:rsidR="00CE4D7F" w:rsidRDefault="00CE4D7F" w:rsidP="00CE4D7F">
      <w:pPr>
        <w:pStyle w:val="Rules-paragraph"/>
        <w:shd w:val="clear" w:color="auto" w:fill="D9D9D9" w:themeFill="background1" w:themeFillShade="D9"/>
      </w:pPr>
      <w:r>
        <w:t xml:space="preserve">other markings that comply with </w:t>
      </w:r>
      <w:r w:rsidRPr="00CE4D7F">
        <w:rPr>
          <w:i/>
        </w:rPr>
        <w:t>section 5</w:t>
      </w:r>
      <w:r>
        <w:t>; or</w:t>
      </w:r>
    </w:p>
    <w:p w14:paraId="482A907F" w14:textId="77777777" w:rsidR="00CE4D7F" w:rsidRDefault="00CE4D7F" w:rsidP="00CE4D7F">
      <w:pPr>
        <w:pStyle w:val="Rules-paragraph"/>
        <w:shd w:val="clear" w:color="auto" w:fill="D9D9D9" w:themeFill="background1" w:themeFillShade="D9"/>
      </w:pPr>
      <w:r>
        <w:t xml:space="preserve">traffic control devices listed in </w:t>
      </w:r>
      <w:r w:rsidRPr="00CE4D7F">
        <w:rPr>
          <w:i/>
        </w:rPr>
        <w:t>Schedule 4</w:t>
      </w:r>
      <w:r>
        <w:t>.</w:t>
      </w:r>
    </w:p>
    <w:p w14:paraId="23F62B62" w14:textId="77777777" w:rsidR="00635179" w:rsidRDefault="00635179" w:rsidP="006273B9">
      <w:pPr>
        <w:pStyle w:val="Rules-Clauseheading"/>
      </w:pPr>
      <w:bookmarkStart w:id="14" w:name="_Toc32478922"/>
      <w:r>
        <w:t>Amendment to heading to section 8 (Pedestrian crossings, school crossing points, school patrols, and other facilities for pedestrians and path users)</w:t>
      </w:r>
      <w:bookmarkEnd w:id="14"/>
    </w:p>
    <w:p w14:paraId="35EB20E0" w14:textId="77777777" w:rsidR="00635179" w:rsidRDefault="00635179" w:rsidP="00635179">
      <w:pPr>
        <w:pStyle w:val="Rules-Subclause"/>
        <w:numPr>
          <w:ilvl w:val="0"/>
          <w:numId w:val="0"/>
        </w:numPr>
        <w:ind w:left="1701"/>
      </w:pPr>
      <w:r>
        <w:t xml:space="preserve">In the heading to </w:t>
      </w:r>
      <w:r w:rsidRPr="00D43235">
        <w:rPr>
          <w:i/>
        </w:rPr>
        <w:t>section 8</w:t>
      </w:r>
      <w:r>
        <w:t>, replace “</w:t>
      </w:r>
      <w:r w:rsidRPr="00635179">
        <w:rPr>
          <w:b/>
        </w:rPr>
        <w:t>and other pedestrian facilities</w:t>
      </w:r>
      <w:r>
        <w:t>” with “</w:t>
      </w:r>
      <w:r w:rsidRPr="00635179">
        <w:rPr>
          <w:b/>
        </w:rPr>
        <w:t>, and other facilities for pedestrians and path users</w:t>
      </w:r>
      <w:r>
        <w:t>”.</w:t>
      </w:r>
    </w:p>
    <w:p w14:paraId="1858F5CA" w14:textId="77777777" w:rsidR="006273B9" w:rsidRDefault="006273B9" w:rsidP="006273B9">
      <w:pPr>
        <w:pStyle w:val="Rules-Clauseheading"/>
      </w:pPr>
      <w:bookmarkStart w:id="15" w:name="_Toc32478923"/>
      <w:r>
        <w:t>Amendments to clause 8.1 (Provision of traffic control devices for pedestrians</w:t>
      </w:r>
      <w:r w:rsidR="00635179">
        <w:t xml:space="preserve"> and other path users</w:t>
      </w:r>
      <w:r>
        <w:t>)</w:t>
      </w:r>
      <w:bookmarkStart w:id="16" w:name="_Toc491696174"/>
      <w:bookmarkEnd w:id="15"/>
    </w:p>
    <w:p w14:paraId="27D9F3A4" w14:textId="77777777" w:rsidR="00635179" w:rsidRDefault="00635179" w:rsidP="00E83335">
      <w:pPr>
        <w:pStyle w:val="Rules-Subclause"/>
      </w:pPr>
      <w:r>
        <w:t xml:space="preserve">In the heading to </w:t>
      </w:r>
      <w:r w:rsidRPr="00D43235">
        <w:rPr>
          <w:i/>
        </w:rPr>
        <w:t>clause 8.1</w:t>
      </w:r>
      <w:r>
        <w:t>, after “</w:t>
      </w:r>
      <w:r w:rsidRPr="00635179">
        <w:rPr>
          <w:b/>
        </w:rPr>
        <w:t>pedestrians</w:t>
      </w:r>
      <w:r>
        <w:t>”, insert “</w:t>
      </w:r>
      <w:r w:rsidRPr="00635179">
        <w:rPr>
          <w:b/>
        </w:rPr>
        <w:t>and other path users</w:t>
      </w:r>
      <w:r>
        <w:t>”.</w:t>
      </w:r>
    </w:p>
    <w:p w14:paraId="6F64A953" w14:textId="77777777" w:rsidR="001652C2" w:rsidRDefault="00505D6D" w:rsidP="001652C2">
      <w:pPr>
        <w:pStyle w:val="Rules-Subclause"/>
      </w:pPr>
      <w:r>
        <w:t xml:space="preserve">In </w:t>
      </w:r>
      <w:r w:rsidRPr="00D43235">
        <w:rPr>
          <w:i/>
        </w:rPr>
        <w:t>clause 8.1(1)</w:t>
      </w:r>
      <w:r>
        <w:t>, replace “pedestrians” with “pedestrians and other path users”.</w:t>
      </w:r>
    </w:p>
    <w:p w14:paraId="03C0D1B0" w14:textId="77777777" w:rsidR="00E83335" w:rsidRDefault="00793B20" w:rsidP="00E83335">
      <w:pPr>
        <w:pStyle w:val="Rules-Subclause"/>
      </w:pPr>
      <w:r>
        <w:t xml:space="preserve">After </w:t>
      </w:r>
      <w:r w:rsidRPr="00D43235">
        <w:rPr>
          <w:i/>
        </w:rPr>
        <w:t>clause 8.1(1)(c</w:t>
      </w:r>
      <w:r w:rsidR="00B51625" w:rsidRPr="00D43235">
        <w:rPr>
          <w:i/>
        </w:rPr>
        <w:t>)</w:t>
      </w:r>
      <w:r w:rsidR="00B51625">
        <w:t>, insert:</w:t>
      </w:r>
    </w:p>
    <w:p w14:paraId="1738FC38" w14:textId="77777777" w:rsidR="00B51625" w:rsidRDefault="00B51625" w:rsidP="00793B20">
      <w:pPr>
        <w:pStyle w:val="Rules-paragraph"/>
        <w:numPr>
          <w:ilvl w:val="3"/>
          <w:numId w:val="30"/>
        </w:numPr>
        <w:shd w:val="clear" w:color="auto" w:fill="D9D9D9" w:themeFill="background1" w:themeFillShade="D9"/>
      </w:pPr>
      <w:r>
        <w:t xml:space="preserve">providing a path </w:t>
      </w:r>
      <w:r w:rsidR="00C51C63">
        <w:t>priority marking</w:t>
      </w:r>
      <w:r>
        <w:t>:</w:t>
      </w:r>
    </w:p>
    <w:p w14:paraId="0030BB6D" w14:textId="77777777" w:rsidR="00BD5CB9" w:rsidRDefault="00BD5CB9" w:rsidP="006273B9">
      <w:pPr>
        <w:pStyle w:val="Rules-Clauseheading"/>
      </w:pPr>
      <w:bookmarkStart w:id="17" w:name="_Toc32478924"/>
      <w:r>
        <w:t>Amendments to clause 8.2 (Pedestrian crossings)</w:t>
      </w:r>
      <w:bookmarkEnd w:id="17"/>
    </w:p>
    <w:p w14:paraId="6892F839" w14:textId="77777777" w:rsidR="00BD5CB9" w:rsidRDefault="00BD5CB9" w:rsidP="00BD5CB9">
      <w:pPr>
        <w:pStyle w:val="Rules-Subclause"/>
      </w:pPr>
      <w:r>
        <w:t xml:space="preserve">In </w:t>
      </w:r>
      <w:r w:rsidRPr="00D43235">
        <w:rPr>
          <w:i/>
        </w:rPr>
        <w:t>clause 8.2(12)</w:t>
      </w:r>
      <w:r>
        <w:t>, replace “presence of a pedestrian” with “presence of a pedestrian or other path user”.</w:t>
      </w:r>
    </w:p>
    <w:p w14:paraId="69498251" w14:textId="77777777" w:rsidR="00BD5CB9" w:rsidRDefault="00BD5CB9" w:rsidP="00BD5CB9">
      <w:pPr>
        <w:pStyle w:val="Rules-Subclause"/>
      </w:pPr>
      <w:r>
        <w:t xml:space="preserve">In </w:t>
      </w:r>
      <w:r w:rsidRPr="00D43235">
        <w:rPr>
          <w:i/>
        </w:rPr>
        <w:t>clause 8.2(12)(b</w:t>
      </w:r>
      <w:proofErr w:type="gramStart"/>
      <w:r w:rsidRPr="00D43235">
        <w:rPr>
          <w:i/>
        </w:rPr>
        <w:t>)</w:t>
      </w:r>
      <w:r>
        <w:t>,—</w:t>
      </w:r>
      <w:proofErr w:type="gramEnd"/>
    </w:p>
    <w:p w14:paraId="44193CF6" w14:textId="77777777" w:rsidR="00BD5CB9" w:rsidRDefault="00BD5CB9" w:rsidP="00BD5CB9">
      <w:pPr>
        <w:pStyle w:val="Rules-paragraph"/>
      </w:pPr>
      <w:r>
        <w:t>replace “when a pedestrian” with “when a pedestrian or other path user”; and</w:t>
      </w:r>
    </w:p>
    <w:p w14:paraId="1744738D" w14:textId="77777777" w:rsidR="00BD5CB9" w:rsidRDefault="00BD5CB9" w:rsidP="00BD5CB9">
      <w:pPr>
        <w:pStyle w:val="Rules-paragraph"/>
      </w:pPr>
      <w:r>
        <w:t>replace “permit the pedestrian” with “permit the pedestrian or other path user”.</w:t>
      </w:r>
    </w:p>
    <w:p w14:paraId="381194F5" w14:textId="77777777" w:rsidR="00BD5CB9" w:rsidRDefault="00BD5CB9" w:rsidP="00E10ECB">
      <w:pPr>
        <w:pStyle w:val="Rules-Clauseheading"/>
      </w:pPr>
      <w:bookmarkStart w:id="18" w:name="_Toc32478925"/>
      <w:r>
        <w:t>Amendment to clause 8.3 (School patrols)</w:t>
      </w:r>
      <w:bookmarkEnd w:id="18"/>
    </w:p>
    <w:p w14:paraId="158C3F57" w14:textId="77777777" w:rsidR="00BD5CB9" w:rsidRDefault="00BD5CB9" w:rsidP="002B151F">
      <w:pPr>
        <w:pStyle w:val="Rules-Subclause"/>
        <w:numPr>
          <w:ilvl w:val="0"/>
          <w:numId w:val="0"/>
        </w:numPr>
        <w:ind w:left="1701"/>
      </w:pPr>
      <w:r>
        <w:t xml:space="preserve">In </w:t>
      </w:r>
      <w:r w:rsidRPr="00D43235">
        <w:rPr>
          <w:i/>
        </w:rPr>
        <w:t>clause 8.3(8)</w:t>
      </w:r>
      <w:r>
        <w:t xml:space="preserve">, after “pedestrians”, insert “and other path users”. </w:t>
      </w:r>
    </w:p>
    <w:p w14:paraId="4066B942" w14:textId="77777777" w:rsidR="00BD5CB9" w:rsidRDefault="00BD5CB9" w:rsidP="00BD5CB9">
      <w:pPr>
        <w:pStyle w:val="Rules-Clauseheading"/>
      </w:pPr>
      <w:bookmarkStart w:id="19" w:name="_Toc32478926"/>
      <w:r>
        <w:lastRenderedPageBreak/>
        <w:t>Amendments to clause 8.4 (School crossing points)</w:t>
      </w:r>
      <w:bookmarkEnd w:id="19"/>
    </w:p>
    <w:p w14:paraId="3FDDEBD9" w14:textId="77777777" w:rsidR="00BD5CB9" w:rsidRDefault="00BD5CB9" w:rsidP="002B151F">
      <w:pPr>
        <w:pStyle w:val="Rules-Subclause"/>
        <w:numPr>
          <w:ilvl w:val="0"/>
          <w:numId w:val="0"/>
        </w:numPr>
        <w:ind w:left="1701"/>
      </w:pPr>
      <w:r>
        <w:t xml:space="preserve">In </w:t>
      </w:r>
      <w:r w:rsidRPr="00D43235">
        <w:rPr>
          <w:i/>
        </w:rPr>
        <w:t>clause 8.4(6)</w:t>
      </w:r>
      <w:r>
        <w:t>, after “pedestrians”, insert “and other path users”.</w:t>
      </w:r>
    </w:p>
    <w:p w14:paraId="3FADB9A0" w14:textId="77777777" w:rsidR="00BD5CB9" w:rsidRDefault="00BD5CB9" w:rsidP="00E10ECB">
      <w:pPr>
        <w:pStyle w:val="Rules-Clauseheading"/>
      </w:pPr>
      <w:bookmarkStart w:id="20" w:name="_Toc32478927"/>
      <w:r>
        <w:t>Amendments to clause 8.5 (Pedestrian traffic signals)</w:t>
      </w:r>
      <w:bookmarkEnd w:id="20"/>
    </w:p>
    <w:p w14:paraId="06B70825" w14:textId="77777777" w:rsidR="00BD5CB9" w:rsidRDefault="00BD5CB9" w:rsidP="00BD5CB9">
      <w:pPr>
        <w:pStyle w:val="Rules-Subclause"/>
      </w:pPr>
      <w:r>
        <w:t xml:space="preserve">In </w:t>
      </w:r>
      <w:r w:rsidRPr="00D43235">
        <w:rPr>
          <w:i/>
        </w:rPr>
        <w:t>clause 8.5(1)</w:t>
      </w:r>
      <w:r>
        <w:t>, after “pedestrians”, insert “and other path users”.</w:t>
      </w:r>
    </w:p>
    <w:p w14:paraId="36C01ED3" w14:textId="77777777" w:rsidR="00BD5CB9" w:rsidRDefault="00BD5CB9" w:rsidP="00BD5CB9">
      <w:pPr>
        <w:pStyle w:val="Rules-Subclause"/>
      </w:pPr>
      <w:r>
        <w:t xml:space="preserve">In </w:t>
      </w:r>
      <w:r w:rsidRPr="00D43235">
        <w:rPr>
          <w:i/>
        </w:rPr>
        <w:t>clause 8.5(2)</w:t>
      </w:r>
      <w:r>
        <w:t>, after “pedestrians”, insert “and other path users”.</w:t>
      </w:r>
    </w:p>
    <w:p w14:paraId="036B6504" w14:textId="77777777" w:rsidR="00BD5CB9" w:rsidRDefault="00BD5CB9" w:rsidP="00BD5CB9">
      <w:pPr>
        <w:pStyle w:val="Rules-Subclause"/>
      </w:pPr>
      <w:r>
        <w:t xml:space="preserve">In </w:t>
      </w:r>
      <w:r w:rsidRPr="00D43235">
        <w:rPr>
          <w:i/>
        </w:rPr>
        <w:t>clause 8.5(3)</w:t>
      </w:r>
      <w:r>
        <w:t>, after “pedestrians”, insert “and other path users”.</w:t>
      </w:r>
    </w:p>
    <w:p w14:paraId="4A0EEE32" w14:textId="77777777" w:rsidR="00486C84" w:rsidRDefault="00486C84" w:rsidP="00486C84">
      <w:pPr>
        <w:pStyle w:val="Rules-Clauseheading"/>
      </w:pPr>
      <w:bookmarkStart w:id="21" w:name="_Toc32478928"/>
      <w:r>
        <w:t>Amendments to clause 8.8 (Other pedestrian facilities)</w:t>
      </w:r>
      <w:bookmarkEnd w:id="21"/>
    </w:p>
    <w:p w14:paraId="39D4C04B" w14:textId="77777777" w:rsidR="00486C84" w:rsidRDefault="00486C84" w:rsidP="00486C84">
      <w:pPr>
        <w:pStyle w:val="Rules-Subclause"/>
      </w:pPr>
      <w:r>
        <w:t xml:space="preserve">In </w:t>
      </w:r>
      <w:r w:rsidRPr="00D43235">
        <w:rPr>
          <w:i/>
        </w:rPr>
        <w:t>clause 8.8(4)</w:t>
      </w:r>
      <w:r>
        <w:t>, after “pedestrian”, insert “or other path user”.</w:t>
      </w:r>
    </w:p>
    <w:p w14:paraId="31E1C5B4" w14:textId="77777777" w:rsidR="00486C84" w:rsidRDefault="00486C84" w:rsidP="00486C84">
      <w:pPr>
        <w:pStyle w:val="Rules-Subclause"/>
      </w:pPr>
      <w:r>
        <w:t xml:space="preserve">In </w:t>
      </w:r>
      <w:r w:rsidRPr="00D43235">
        <w:rPr>
          <w:i/>
        </w:rPr>
        <w:t>clause 8.8(5)</w:t>
      </w:r>
      <w:r>
        <w:t>, after “pedestrian”, insert “or other path user”.</w:t>
      </w:r>
    </w:p>
    <w:p w14:paraId="3D6A56AB" w14:textId="77777777" w:rsidR="00793B20" w:rsidRDefault="00793B20" w:rsidP="00793B20">
      <w:pPr>
        <w:pStyle w:val="Rules-Clauseheading"/>
      </w:pPr>
      <w:bookmarkStart w:id="22" w:name="_Toc32478929"/>
      <w:r>
        <w:t xml:space="preserve">New clause 8.9 (Path </w:t>
      </w:r>
      <w:r w:rsidR="00C51C63">
        <w:t>priority markings</w:t>
      </w:r>
      <w:r>
        <w:t>)</w:t>
      </w:r>
      <w:bookmarkEnd w:id="22"/>
    </w:p>
    <w:p w14:paraId="338BB484" w14:textId="77777777" w:rsidR="00793B20" w:rsidRDefault="00D43235" w:rsidP="002B151F">
      <w:pPr>
        <w:pStyle w:val="Rules-Subclause"/>
        <w:numPr>
          <w:ilvl w:val="0"/>
          <w:numId w:val="0"/>
        </w:numPr>
        <w:ind w:left="1701"/>
      </w:pPr>
      <w:r>
        <w:t xml:space="preserve">After </w:t>
      </w:r>
      <w:r w:rsidRPr="00D43235">
        <w:rPr>
          <w:i/>
        </w:rPr>
        <w:t>clause 8.8</w:t>
      </w:r>
      <w:r w:rsidR="00793B20">
        <w:t>, insert:</w:t>
      </w:r>
    </w:p>
    <w:p w14:paraId="1198EFFE" w14:textId="77777777" w:rsidR="00793B20" w:rsidRPr="00017C84" w:rsidRDefault="00793B20" w:rsidP="00017C84">
      <w:pPr>
        <w:shd w:val="clear" w:color="auto" w:fill="D9D9D9" w:themeFill="background1" w:themeFillShade="D9"/>
        <w:tabs>
          <w:tab w:val="left" w:pos="1701"/>
        </w:tabs>
        <w:spacing w:before="120" w:after="0"/>
        <w:rPr>
          <w:b/>
        </w:rPr>
      </w:pPr>
      <w:r w:rsidRPr="00017C84">
        <w:rPr>
          <w:b/>
        </w:rPr>
        <w:t>8.9</w:t>
      </w:r>
      <w:r w:rsidRPr="00017C84">
        <w:rPr>
          <w:b/>
        </w:rPr>
        <w:tab/>
        <w:t xml:space="preserve">Path </w:t>
      </w:r>
      <w:r w:rsidR="00C51C63" w:rsidRPr="00017C84">
        <w:rPr>
          <w:b/>
        </w:rPr>
        <w:t>priority markings</w:t>
      </w:r>
    </w:p>
    <w:p w14:paraId="333B940E" w14:textId="77777777" w:rsidR="00793B20" w:rsidRDefault="00793B20" w:rsidP="00017C84">
      <w:pPr>
        <w:pStyle w:val="Rules-Subclause"/>
        <w:numPr>
          <w:ilvl w:val="0"/>
          <w:numId w:val="0"/>
        </w:numPr>
        <w:shd w:val="clear" w:color="auto" w:fill="D9D9D9" w:themeFill="background1" w:themeFillShade="D9"/>
        <w:ind w:left="1701" w:hanging="1701"/>
      </w:pPr>
      <w:r>
        <w:t>8.9(1)</w:t>
      </w:r>
      <w:r>
        <w:tab/>
      </w:r>
      <w:r w:rsidR="00C51C63">
        <w:t>On a side road for which a speed limit of 50 km/h or less is set, a</w:t>
      </w:r>
      <w:r>
        <w:t xml:space="preserve"> road controlling authority may, at</w:t>
      </w:r>
      <w:r w:rsidR="00992A1C">
        <w:t xml:space="preserve"> a place where a footpath crosses a roadway within </w:t>
      </w:r>
      <w:r w:rsidR="00477EEE">
        <w:t>5</w:t>
      </w:r>
      <w:r w:rsidR="00992A1C">
        <w:t xml:space="preserve"> m of</w:t>
      </w:r>
      <w:r>
        <w:t xml:space="preserve"> an intersection not controlled by traffic signals, install a path </w:t>
      </w:r>
      <w:r w:rsidR="00C51C63">
        <w:t>priority marking on the</w:t>
      </w:r>
      <w:r>
        <w:t xml:space="preserve"> roadway to indicate to road users that pedestrians and other path users crossing the roadway have priority over any road user travelling on the roadway.</w:t>
      </w:r>
    </w:p>
    <w:p w14:paraId="0FAB9A15" w14:textId="77777777" w:rsidR="00C51C63" w:rsidRDefault="00C51C63" w:rsidP="00793B20">
      <w:pPr>
        <w:pStyle w:val="Rules-Subclause"/>
        <w:numPr>
          <w:ilvl w:val="0"/>
          <w:numId w:val="0"/>
        </w:numPr>
        <w:shd w:val="clear" w:color="auto" w:fill="D9D9D9" w:themeFill="background1" w:themeFillShade="D9"/>
        <w:ind w:left="1701" w:hanging="1701"/>
      </w:pPr>
      <w:r>
        <w:t>8.9(2)</w:t>
      </w:r>
      <w:r>
        <w:tab/>
        <w:t>On a side road for which a speed limit greater than 50 km/h is set, a road controlling authority may, at an intersection not controlled by traffic signals, install a path priority marking on the roadway to indicate to road users that pedestrians and other path users crossing the roadway have priority over any road user travelling on the roadway if—</w:t>
      </w:r>
    </w:p>
    <w:p w14:paraId="4542C58F" w14:textId="77777777" w:rsidR="00C51C63" w:rsidRDefault="00C51C63" w:rsidP="00C51C63">
      <w:pPr>
        <w:pStyle w:val="Rules-paragraph"/>
        <w:shd w:val="clear" w:color="auto" w:fill="D9D9D9" w:themeFill="background1" w:themeFillShade="D9"/>
      </w:pPr>
      <w:r>
        <w:t>the road controlling authority has obtained the approval of the Agency; and</w:t>
      </w:r>
    </w:p>
    <w:p w14:paraId="2DA1E60D" w14:textId="77777777" w:rsidR="00C51C63" w:rsidRDefault="00C51C63" w:rsidP="00C51C63">
      <w:pPr>
        <w:pStyle w:val="Rules-paragraph"/>
        <w:shd w:val="clear" w:color="auto" w:fill="D9D9D9" w:themeFill="background1" w:themeFillShade="D9"/>
      </w:pPr>
      <w:r>
        <w:t>the road controlling authority complies with any conditions specified in the approval.</w:t>
      </w:r>
    </w:p>
    <w:p w14:paraId="3703582A" w14:textId="77777777" w:rsidR="00793B20" w:rsidRDefault="00C51C63" w:rsidP="00793B20">
      <w:pPr>
        <w:pStyle w:val="Rules-Subclause"/>
        <w:numPr>
          <w:ilvl w:val="0"/>
          <w:numId w:val="0"/>
        </w:numPr>
        <w:shd w:val="clear" w:color="auto" w:fill="D9D9D9" w:themeFill="background1" w:themeFillShade="D9"/>
        <w:ind w:left="1701" w:hanging="1701"/>
      </w:pPr>
      <w:r>
        <w:t>8.9(3</w:t>
      </w:r>
      <w:r w:rsidR="00793B20">
        <w:t>)</w:t>
      </w:r>
      <w:r w:rsidR="00793B20">
        <w:tab/>
        <w:t xml:space="preserve">Unless the road surface makes it impracticable, a road controlling authority must mark a path </w:t>
      </w:r>
      <w:r>
        <w:t>priority marking</w:t>
      </w:r>
      <w:r w:rsidR="00793B20">
        <w:t xml:space="preserve"> by installing, in accordance with </w:t>
      </w:r>
      <w:r w:rsidR="00793B20" w:rsidRPr="00865CE1">
        <w:rPr>
          <w:i/>
        </w:rPr>
        <w:t>section 5</w:t>
      </w:r>
      <w:r w:rsidR="00793B20">
        <w:t>,</w:t>
      </w:r>
      <w:r>
        <w:t xml:space="preserve"> two approximately </w:t>
      </w:r>
      <w:r>
        <w:lastRenderedPageBreak/>
        <w:t>parallel whit</w:t>
      </w:r>
      <w:r w:rsidR="00793B20">
        <w:t>e lin</w:t>
      </w:r>
      <w:r>
        <w:t>e markings</w:t>
      </w:r>
      <w:r w:rsidR="00793B20">
        <w:t xml:space="preserve"> of at least 100mm wide spaced at a width that reflects the width of the path meeting the roadway.</w:t>
      </w:r>
    </w:p>
    <w:p w14:paraId="165A1C20" w14:textId="77777777" w:rsidR="00793B20" w:rsidRDefault="00C51C63" w:rsidP="00793B20">
      <w:pPr>
        <w:pStyle w:val="Rules-Subclause"/>
        <w:numPr>
          <w:ilvl w:val="0"/>
          <w:numId w:val="0"/>
        </w:numPr>
        <w:shd w:val="clear" w:color="auto" w:fill="D9D9D9" w:themeFill="background1" w:themeFillShade="D9"/>
        <w:ind w:left="1701" w:hanging="1701"/>
      </w:pPr>
      <w:r>
        <w:t>8.9(4</w:t>
      </w:r>
      <w:r w:rsidR="00793B20">
        <w:t>)</w:t>
      </w:r>
      <w:r w:rsidR="00793B20">
        <w:tab/>
        <w:t xml:space="preserve">A road controlling authority may provide additional traffic control devices to draw attention to the likely presence of path users entitled to the use of the path </w:t>
      </w:r>
      <w:r>
        <w:t>priority marking</w:t>
      </w:r>
      <w:r w:rsidR="00793B20">
        <w:t>.</w:t>
      </w:r>
    </w:p>
    <w:p w14:paraId="19F5BB70" w14:textId="77777777" w:rsidR="00793B20" w:rsidRPr="005650B8" w:rsidRDefault="00C51C63" w:rsidP="00793B20">
      <w:pPr>
        <w:pStyle w:val="Rules-Subclause"/>
        <w:numPr>
          <w:ilvl w:val="0"/>
          <w:numId w:val="0"/>
        </w:numPr>
        <w:shd w:val="clear" w:color="auto" w:fill="D9D9D9" w:themeFill="background1" w:themeFillShade="D9"/>
        <w:ind w:left="1701" w:hanging="1701"/>
      </w:pPr>
      <w:r>
        <w:t>8.9(5</w:t>
      </w:r>
      <w:r w:rsidR="00793B20">
        <w:t>)</w:t>
      </w:r>
      <w:r w:rsidR="00793B20">
        <w:tab/>
        <w:t>If white lines installed</w:t>
      </w:r>
      <w:r>
        <w:t xml:space="preserve"> in accordance with </w:t>
      </w:r>
      <w:r w:rsidRPr="00D43235">
        <w:rPr>
          <w:i/>
        </w:rPr>
        <w:t>clause 8.9(3</w:t>
      </w:r>
      <w:r w:rsidR="00793B20" w:rsidRPr="00D43235">
        <w:rPr>
          <w:i/>
        </w:rPr>
        <w:t>)</w:t>
      </w:r>
      <w:r w:rsidR="00793B20">
        <w:t xml:space="preserve"> do not contrast with the colour of the adjacent roadway, the roadway must be resurfaced or marked to provide a contrast to the white lines.</w:t>
      </w:r>
    </w:p>
    <w:p w14:paraId="032479EE" w14:textId="77777777" w:rsidR="00793B20" w:rsidRDefault="00C51C63" w:rsidP="00793B20">
      <w:pPr>
        <w:pStyle w:val="Rules-Subclause"/>
        <w:numPr>
          <w:ilvl w:val="0"/>
          <w:numId w:val="0"/>
        </w:numPr>
        <w:shd w:val="clear" w:color="auto" w:fill="D9D9D9" w:themeFill="background1" w:themeFillShade="D9"/>
        <w:ind w:left="1701" w:hanging="1701"/>
      </w:pPr>
      <w:r>
        <w:t>8.9(6</w:t>
      </w:r>
      <w:r w:rsidR="00793B20">
        <w:t>)</w:t>
      </w:r>
      <w:r w:rsidR="00793B20">
        <w:tab/>
        <w:t xml:space="preserve">A path </w:t>
      </w:r>
      <w:r>
        <w:t>priority marking</w:t>
      </w:r>
      <w:r w:rsidR="00793B20">
        <w:t xml:space="preserve"> must be placed so that</w:t>
      </w:r>
      <w:r w:rsidR="00793B20">
        <w:rPr>
          <w:rFonts w:cs="Times New Roman"/>
        </w:rPr>
        <w:t>—</w:t>
      </w:r>
    </w:p>
    <w:p w14:paraId="29664274" w14:textId="77777777" w:rsidR="00793B20" w:rsidRDefault="00905FCD" w:rsidP="00C51C63">
      <w:pPr>
        <w:pStyle w:val="Rules-paragraph"/>
        <w:numPr>
          <w:ilvl w:val="3"/>
          <w:numId w:val="31"/>
        </w:numPr>
        <w:shd w:val="clear" w:color="auto" w:fill="D9D9D9" w:themeFill="background1" w:themeFillShade="D9"/>
      </w:pPr>
      <w:r>
        <w:t xml:space="preserve">it is visible to a driver approaching the </w:t>
      </w:r>
      <w:r w:rsidR="00B63083">
        <w:t xml:space="preserve">path priority </w:t>
      </w:r>
      <w:r w:rsidR="00C51C63">
        <w:t>marking</w:t>
      </w:r>
      <w:r>
        <w:t xml:space="preserve"> from any direction; and</w:t>
      </w:r>
    </w:p>
    <w:p w14:paraId="53102F50" w14:textId="77777777" w:rsidR="00905FCD" w:rsidRPr="001652C2" w:rsidRDefault="00905FCD" w:rsidP="00905FCD">
      <w:pPr>
        <w:pStyle w:val="Rules-paragraph"/>
        <w:shd w:val="clear" w:color="auto" w:fill="D9D9D9" w:themeFill="background1" w:themeFillShade="D9"/>
      </w:pPr>
      <w:r>
        <w:t xml:space="preserve">the driver’s view of the entire length of the path </w:t>
      </w:r>
      <w:r w:rsidR="00C51C63">
        <w:t>priority marking</w:t>
      </w:r>
      <w:r>
        <w:t xml:space="preserve"> is unobstructed by any permanent growth, construction, or physical feature.</w:t>
      </w:r>
    </w:p>
    <w:p w14:paraId="2EF3F25F" w14:textId="77777777" w:rsidR="00AA3A9C" w:rsidRDefault="00AA3A9C" w:rsidP="00793B20">
      <w:pPr>
        <w:pStyle w:val="Rules-Clauseheading"/>
      </w:pPr>
      <w:bookmarkStart w:id="23" w:name="_Toc32478930"/>
      <w:r>
        <w:t xml:space="preserve">Amendments to clause 11.4 (Facilities for </w:t>
      </w:r>
      <w:r w:rsidR="00905FCD">
        <w:t xml:space="preserve">cycles, </w:t>
      </w:r>
      <w:r w:rsidR="00604E9A">
        <w:t>transport</w:t>
      </w:r>
      <w:r w:rsidR="004D7D4D">
        <w:t xml:space="preserve"> devices</w:t>
      </w:r>
      <w:r w:rsidR="00905FCD">
        <w:t>,</w:t>
      </w:r>
      <w:r>
        <w:t xml:space="preserve"> and mobility devices)</w:t>
      </w:r>
      <w:bookmarkEnd w:id="23"/>
    </w:p>
    <w:p w14:paraId="5FA5E5F9" w14:textId="77777777" w:rsidR="00AA3A9C" w:rsidRDefault="00AA3A9C" w:rsidP="00AA3A9C">
      <w:pPr>
        <w:pStyle w:val="Rules-Subclause"/>
      </w:pPr>
      <w:r>
        <w:t xml:space="preserve">In the heading to </w:t>
      </w:r>
      <w:r w:rsidRPr="00D43235">
        <w:rPr>
          <w:i/>
        </w:rPr>
        <w:t>clause 11.4</w:t>
      </w:r>
      <w:r>
        <w:t>, replace “</w:t>
      </w:r>
      <w:r w:rsidRPr="00AA3A9C">
        <w:rPr>
          <w:b/>
        </w:rPr>
        <w:t>wheeled recreational devices</w:t>
      </w:r>
      <w:r>
        <w:t>” with “</w:t>
      </w:r>
      <w:r w:rsidR="00604E9A">
        <w:rPr>
          <w:b/>
        </w:rPr>
        <w:t>transport</w:t>
      </w:r>
      <w:r w:rsidR="004D7D4D">
        <w:rPr>
          <w:b/>
        </w:rPr>
        <w:t xml:space="preserve"> devices</w:t>
      </w:r>
      <w:r>
        <w:t>”.</w:t>
      </w:r>
    </w:p>
    <w:p w14:paraId="7A747BE3" w14:textId="77777777" w:rsidR="00AA3A9C" w:rsidRDefault="009B0BB8" w:rsidP="00AA3A9C">
      <w:pPr>
        <w:pStyle w:val="Rules-Subclause"/>
      </w:pPr>
      <w:r>
        <w:t xml:space="preserve">In </w:t>
      </w:r>
      <w:r w:rsidRPr="00D43235">
        <w:rPr>
          <w:i/>
        </w:rPr>
        <w:t>clause 11.4(2)</w:t>
      </w:r>
      <w:r>
        <w:t xml:space="preserve">, replace “wheeled recreational devices” with “riders of </w:t>
      </w:r>
      <w:r w:rsidR="00604E9A">
        <w:t>transport</w:t>
      </w:r>
      <w:r>
        <w:t xml:space="preserve"> devices”.</w:t>
      </w:r>
    </w:p>
    <w:p w14:paraId="61C1AC06" w14:textId="77777777" w:rsidR="009B0BB8" w:rsidRDefault="009B0BB8" w:rsidP="00AA3A9C">
      <w:pPr>
        <w:pStyle w:val="Rules-Subclause"/>
      </w:pPr>
      <w:r>
        <w:t xml:space="preserve">In the cross-heading above </w:t>
      </w:r>
      <w:r w:rsidRPr="00D43235">
        <w:rPr>
          <w:i/>
        </w:rPr>
        <w:t>clause 11.4(3)</w:t>
      </w:r>
      <w:r>
        <w:t>, replace “wheeled recreational device” with “</w:t>
      </w:r>
      <w:r w:rsidR="00604E9A">
        <w:t>transport</w:t>
      </w:r>
      <w:r>
        <w:t xml:space="preserve"> device”.</w:t>
      </w:r>
    </w:p>
    <w:p w14:paraId="5DF1460F" w14:textId="77777777" w:rsidR="009B0BB8" w:rsidRDefault="009B0BB8" w:rsidP="00AA3A9C">
      <w:pPr>
        <w:pStyle w:val="Rules-Subclause"/>
      </w:pPr>
      <w:r>
        <w:t xml:space="preserve">In </w:t>
      </w:r>
      <w:r w:rsidRPr="00D43235">
        <w:rPr>
          <w:i/>
        </w:rPr>
        <w:t>clause 11.4(3)</w:t>
      </w:r>
      <w:r>
        <w:t>, replace “wheeled recreational devices” with “</w:t>
      </w:r>
      <w:r w:rsidR="00604E9A">
        <w:t>transport</w:t>
      </w:r>
      <w:r>
        <w:t xml:space="preserve"> devices,”.</w:t>
      </w:r>
    </w:p>
    <w:p w14:paraId="0C198C29" w14:textId="77777777" w:rsidR="009B0BB8" w:rsidRDefault="009B0BB8" w:rsidP="00AA3A9C">
      <w:pPr>
        <w:pStyle w:val="Rules-Subclause"/>
      </w:pPr>
      <w:r>
        <w:t xml:space="preserve">In </w:t>
      </w:r>
      <w:r w:rsidRPr="00D43235">
        <w:rPr>
          <w:i/>
        </w:rPr>
        <w:t>clause 11.4(4)</w:t>
      </w:r>
      <w:r>
        <w:t>, replace “wheeled recreational devices” with “</w:t>
      </w:r>
      <w:r w:rsidR="00604E9A">
        <w:t>transport</w:t>
      </w:r>
      <w:r>
        <w:t xml:space="preserve"> devices”.</w:t>
      </w:r>
    </w:p>
    <w:p w14:paraId="4B22CB26" w14:textId="77777777" w:rsidR="009B0BB8" w:rsidRDefault="00905FCD" w:rsidP="00AA3A9C">
      <w:pPr>
        <w:pStyle w:val="Rules-Subclause"/>
      </w:pPr>
      <w:r>
        <w:t xml:space="preserve">In </w:t>
      </w:r>
      <w:r w:rsidRPr="00D43235">
        <w:rPr>
          <w:i/>
        </w:rPr>
        <w:t>clause 11.4(5)</w:t>
      </w:r>
      <w:r>
        <w:t xml:space="preserve">, replace “, in the same manner as described in </w:t>
      </w:r>
      <w:r w:rsidRPr="00905FCD">
        <w:rPr>
          <w:i/>
        </w:rPr>
        <w:t>10.5</w:t>
      </w:r>
      <w:r>
        <w:t xml:space="preserve"> for an intersection” with “as described in </w:t>
      </w:r>
      <w:r w:rsidRPr="00905FCD">
        <w:rPr>
          <w:i/>
        </w:rPr>
        <w:t>clause 6.4(12)</w:t>
      </w:r>
      <w:r>
        <w:t>”.</w:t>
      </w:r>
    </w:p>
    <w:p w14:paraId="10D84ADF" w14:textId="77777777" w:rsidR="004D7D4D" w:rsidRDefault="004D7D4D" w:rsidP="00E10ECB">
      <w:pPr>
        <w:pStyle w:val="Rules-Clauseheading"/>
      </w:pPr>
      <w:bookmarkStart w:id="24" w:name="_Toc32478931"/>
      <w:r>
        <w:t>Amendment to Part 2 (Definitions)</w:t>
      </w:r>
      <w:bookmarkEnd w:id="24"/>
    </w:p>
    <w:p w14:paraId="54BD0D39" w14:textId="77777777" w:rsidR="004D7D4D" w:rsidRDefault="004D7D4D" w:rsidP="004D7D4D">
      <w:pPr>
        <w:pStyle w:val="Rules-Subclause"/>
      </w:pPr>
      <w:r>
        <w:t xml:space="preserve">In </w:t>
      </w:r>
      <w:r w:rsidRPr="00D43235">
        <w:rPr>
          <w:i/>
        </w:rPr>
        <w:t>Part 2</w:t>
      </w:r>
      <w:r>
        <w:t xml:space="preserve">, in </w:t>
      </w:r>
      <w:r w:rsidR="00604E9A">
        <w:t>its</w:t>
      </w:r>
      <w:r>
        <w:t xml:space="preserve"> appropriate alphabetical order, insert:</w:t>
      </w:r>
    </w:p>
    <w:p w14:paraId="73B13718" w14:textId="77777777" w:rsidR="00905FCD" w:rsidRDefault="00604E9A" w:rsidP="00905FCD">
      <w:pPr>
        <w:pStyle w:val="Rules-definition"/>
        <w:shd w:val="clear" w:color="auto" w:fill="D9D9D9" w:themeFill="background1" w:themeFillShade="D9"/>
        <w:ind w:left="1701"/>
      </w:pPr>
      <w:r>
        <w:rPr>
          <w:b/>
        </w:rPr>
        <w:t>transport device</w:t>
      </w:r>
      <w:r>
        <w:t xml:space="preserve"> has the same meaning as in </w:t>
      </w:r>
      <w:r w:rsidRPr="00865CE1">
        <w:rPr>
          <w:i/>
        </w:rPr>
        <w:t>Part 2</w:t>
      </w:r>
      <w:r>
        <w:t xml:space="preserve"> of </w:t>
      </w:r>
      <w:r w:rsidRPr="00865CE1">
        <w:rPr>
          <w:i/>
        </w:rPr>
        <w:t xml:space="preserve">Land Transport Rule: </w:t>
      </w:r>
      <w:r w:rsidR="00DB36A9">
        <w:rPr>
          <w:i/>
        </w:rPr>
        <w:t>Paths and Road Margins</w:t>
      </w:r>
      <w:r w:rsidR="00DB36A9" w:rsidRPr="00F1304A">
        <w:rPr>
          <w:i/>
        </w:rPr>
        <w:t xml:space="preserve"> </w:t>
      </w:r>
      <w:r w:rsidR="00DB36A9">
        <w:rPr>
          <w:i/>
        </w:rPr>
        <w:t>2020</w:t>
      </w:r>
    </w:p>
    <w:p w14:paraId="709B896E" w14:textId="77777777" w:rsidR="004D7D4D" w:rsidRDefault="004D7D4D" w:rsidP="004D7D4D">
      <w:pPr>
        <w:pStyle w:val="Rules-Subclause"/>
      </w:pPr>
      <w:r>
        <w:t xml:space="preserve">In </w:t>
      </w:r>
      <w:r w:rsidRPr="00D43235">
        <w:rPr>
          <w:i/>
        </w:rPr>
        <w:t>Part 2</w:t>
      </w:r>
      <w:r>
        <w:t xml:space="preserve">, revoke the definition of </w:t>
      </w:r>
      <w:r w:rsidRPr="004D7D4D">
        <w:rPr>
          <w:b/>
        </w:rPr>
        <w:t>wheeled recreational device</w:t>
      </w:r>
      <w:r>
        <w:t>.</w:t>
      </w:r>
    </w:p>
    <w:p w14:paraId="19F42897" w14:textId="77777777" w:rsidR="008A058B" w:rsidRDefault="003D0264" w:rsidP="007049D2">
      <w:pPr>
        <w:pStyle w:val="Rules-Clauseheading"/>
        <w:keepNext/>
      </w:pPr>
      <w:bookmarkStart w:id="25" w:name="_Toc32478932"/>
      <w:r>
        <w:lastRenderedPageBreak/>
        <w:t>Amendments to Schedule 2</w:t>
      </w:r>
      <w:bookmarkEnd w:id="25"/>
    </w:p>
    <w:p w14:paraId="46C5E46C" w14:textId="77777777" w:rsidR="00F907DD" w:rsidRDefault="00F907DD" w:rsidP="003D0264">
      <w:pPr>
        <w:pStyle w:val="Rules-Subclause"/>
      </w:pPr>
      <w:r>
        <w:t xml:space="preserve">In </w:t>
      </w:r>
      <w:r w:rsidRPr="00F907DD">
        <w:rPr>
          <w:i/>
        </w:rPr>
        <w:t>Schedule 2</w:t>
      </w:r>
      <w:r>
        <w:t xml:space="preserve">, after </w:t>
      </w:r>
      <w:r w:rsidRPr="00F907DD">
        <w:rPr>
          <w:b/>
        </w:rPr>
        <w:t>M2-4</w:t>
      </w:r>
      <w:r>
        <w:t xml:space="preserve">, insert the marking </w:t>
      </w:r>
      <w:r w:rsidRPr="00F907DD">
        <w:rPr>
          <w:b/>
        </w:rPr>
        <w:t>M2-4A</w:t>
      </w:r>
      <w:r>
        <w:t xml:space="preserve"> set out in the </w:t>
      </w:r>
      <w:r>
        <w:rPr>
          <w:i/>
        </w:rPr>
        <w:t xml:space="preserve">Schedule </w:t>
      </w:r>
      <w:r>
        <w:t>to this Rule.</w:t>
      </w:r>
    </w:p>
    <w:p w14:paraId="30D8EC96" w14:textId="77777777" w:rsidR="003D0264" w:rsidRDefault="002A45D4" w:rsidP="003D0264">
      <w:pPr>
        <w:pStyle w:val="Rules-Subclause"/>
      </w:pPr>
      <w:r>
        <w:t xml:space="preserve">Replace the heading to symbol M2-3C with </w:t>
      </w:r>
      <w:r w:rsidR="00906FC6">
        <w:t>“</w:t>
      </w:r>
      <w:r w:rsidR="00C51C63">
        <w:rPr>
          <w:b/>
        </w:rPr>
        <w:t>Symbol for use at a path priority marking</w:t>
      </w:r>
      <w:r>
        <w:rPr>
          <w:b/>
        </w:rPr>
        <w:t xml:space="preserve"> or driveway crossing for cycle path, shared path, or footpath</w:t>
      </w:r>
      <w:r w:rsidR="00906FC6">
        <w:t>”.</w:t>
      </w:r>
      <w:r w:rsidR="00992A1C">
        <w:t xml:space="preserve"> </w:t>
      </w:r>
      <w:r w:rsidR="00992A1C" w:rsidRPr="00992A1C">
        <w:rPr>
          <w:b/>
          <w:color w:val="548DD4" w:themeColor="text2" w:themeTint="99"/>
        </w:rPr>
        <w:t xml:space="preserve"> </w:t>
      </w:r>
    </w:p>
    <w:p w14:paraId="0CF8F8CF" w14:textId="77777777" w:rsidR="00906FC6" w:rsidRDefault="002A45D4" w:rsidP="003D0264">
      <w:pPr>
        <w:pStyle w:val="Rules-Subclause"/>
      </w:pPr>
      <w:r>
        <w:t>Replace</w:t>
      </w:r>
      <w:r w:rsidR="00906FC6">
        <w:t xml:space="preserve"> the heading to symbol M2-3D </w:t>
      </w:r>
      <w:r w:rsidR="00D32565">
        <w:t>with</w:t>
      </w:r>
      <w:r w:rsidR="00906FC6">
        <w:t xml:space="preserve"> “</w:t>
      </w:r>
      <w:r>
        <w:rPr>
          <w:b/>
        </w:rPr>
        <w:t xml:space="preserve">Symbol for use at a path </w:t>
      </w:r>
      <w:r w:rsidR="00C51C63">
        <w:rPr>
          <w:b/>
        </w:rPr>
        <w:t>priority marking</w:t>
      </w:r>
      <w:r>
        <w:rPr>
          <w:b/>
        </w:rPr>
        <w:t xml:space="preserve"> or driveway crossing for cycle path, shared path, or footpath</w:t>
      </w:r>
      <w:r w:rsidR="00906FC6">
        <w:t>”.</w:t>
      </w:r>
      <w:r w:rsidR="00992A1C">
        <w:t xml:space="preserve"> </w:t>
      </w:r>
    </w:p>
    <w:p w14:paraId="466DC729" w14:textId="77777777" w:rsidR="00F907DD" w:rsidRDefault="00F907DD" w:rsidP="00906FC6">
      <w:pPr>
        <w:pStyle w:val="Rules-Subclause"/>
      </w:pPr>
      <w:r>
        <w:t xml:space="preserve">In </w:t>
      </w:r>
      <w:r w:rsidRPr="00F907DD">
        <w:rPr>
          <w:i/>
        </w:rPr>
        <w:t>Schedule 2</w:t>
      </w:r>
      <w:r>
        <w:t xml:space="preserve">, after </w:t>
      </w:r>
      <w:r w:rsidRPr="00F907DD">
        <w:rPr>
          <w:b/>
        </w:rPr>
        <w:t>M7-1</w:t>
      </w:r>
      <w:r>
        <w:t>, insert:</w:t>
      </w:r>
    </w:p>
    <w:p w14:paraId="7C7E3EF1" w14:textId="77777777" w:rsidR="00F907DD" w:rsidRDefault="00F907DD" w:rsidP="00F907DD">
      <w:pPr>
        <w:pStyle w:val="Rules-Subclause"/>
        <w:numPr>
          <w:ilvl w:val="0"/>
          <w:numId w:val="0"/>
        </w:numPr>
        <w:shd w:val="clear" w:color="auto" w:fill="D9D9D9" w:themeFill="background1" w:themeFillShade="D9"/>
        <w:ind w:left="1701"/>
      </w:pPr>
      <w:r>
        <w:t>Note: the word ONLY may be marked above a left turn arrow to indicate that all classes of road user must turn left, including cycles.</w:t>
      </w:r>
    </w:p>
    <w:p w14:paraId="12419598" w14:textId="77777777" w:rsidR="002A45D4" w:rsidRDefault="002A45D4">
      <w:pPr>
        <w:rPr>
          <w:b/>
          <w:sz w:val="28"/>
          <w:lang w:eastAsia="en-NZ"/>
        </w:rPr>
      </w:pPr>
      <w:r>
        <w:br w:type="page"/>
      </w:r>
    </w:p>
    <w:p w14:paraId="7914AD60" w14:textId="77777777" w:rsidR="00CE4D7F" w:rsidRDefault="00CE4D7F" w:rsidP="00CE4D7F">
      <w:pPr>
        <w:pStyle w:val="Rules-Partheading"/>
      </w:pPr>
      <w:bookmarkStart w:id="26" w:name="_Toc32478933"/>
      <w:r>
        <w:lastRenderedPageBreak/>
        <w:t>Part 3</w:t>
      </w:r>
      <w:r>
        <w:br/>
        <w:t>Schedules</w:t>
      </w:r>
      <w:bookmarkEnd w:id="26"/>
    </w:p>
    <w:p w14:paraId="294C2ED1" w14:textId="77777777" w:rsidR="00A46CD9" w:rsidRDefault="00A46CD9" w:rsidP="00CE4D7F">
      <w:pPr>
        <w:pStyle w:val="Rules-Schedules"/>
      </w:pPr>
      <w:bookmarkStart w:id="27" w:name="_Toc32478934"/>
      <w:r>
        <w:t>Schedule</w:t>
      </w:r>
      <w:r w:rsidR="00CE4D7F">
        <w:t xml:space="preserve"> 1</w:t>
      </w:r>
      <w:r w:rsidR="00CE4D7F">
        <w:br/>
      </w:r>
      <w:r>
        <w:t>Amendments to Schedule 2 of Land Transport Rule: Traffic Control Devices 2004</w:t>
      </w:r>
      <w:bookmarkEnd w:id="27"/>
    </w:p>
    <w:p w14:paraId="6AACD3FA" w14:textId="77777777" w:rsidR="00992A1C" w:rsidRDefault="00992A1C" w:rsidP="00992A1C">
      <w:pPr>
        <w:rPr>
          <w:b/>
        </w:rPr>
      </w:pPr>
    </w:p>
    <w:p w14:paraId="034D05AD" w14:textId="77777777" w:rsidR="00992A1C" w:rsidRPr="00992A1C" w:rsidRDefault="00992A1C" w:rsidP="00992A1C">
      <w:pPr>
        <w:rPr>
          <w:b/>
        </w:rPr>
      </w:pPr>
      <w:r w:rsidRPr="00992A1C">
        <w:rPr>
          <w:b/>
        </w:rPr>
        <w:t xml:space="preserve">M2-7A </w:t>
      </w:r>
      <w:r w:rsidR="00EE66BA">
        <w:rPr>
          <w:b/>
        </w:rPr>
        <w:t>P</w:t>
      </w:r>
      <w:r w:rsidRPr="00992A1C">
        <w:rPr>
          <w:b/>
        </w:rPr>
        <w:t xml:space="preserve">ath speed limit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87"/>
        <w:gridCol w:w="1187"/>
        <w:gridCol w:w="2270"/>
        <w:gridCol w:w="106"/>
      </w:tblGrid>
      <w:tr w:rsidR="00992A1C" w:rsidRPr="00E871D1" w14:paraId="61A11F1F" w14:textId="77777777" w:rsidTr="00441C89">
        <w:trPr>
          <w:trHeight w:val="99"/>
        </w:trPr>
        <w:tc>
          <w:tcPr>
            <w:tcW w:w="4750" w:type="dxa"/>
            <w:gridSpan w:val="4"/>
          </w:tcPr>
          <w:p w14:paraId="3CDF67E2" w14:textId="77777777" w:rsidR="00992A1C" w:rsidRPr="00E871D1" w:rsidRDefault="00992A1C" w:rsidP="00441C89">
            <w:pPr>
              <w:autoSpaceDE w:val="0"/>
              <w:autoSpaceDN w:val="0"/>
              <w:adjustRightInd w:val="0"/>
              <w:spacing w:after="0" w:line="240" w:lineRule="auto"/>
              <w:rPr>
                <w:rFonts w:cs="Times New Roman"/>
                <w:color w:val="000000"/>
                <w:sz w:val="20"/>
                <w:szCs w:val="20"/>
              </w:rPr>
            </w:pPr>
            <w:r w:rsidRPr="00E871D1">
              <w:rPr>
                <w:rFonts w:cs="Times New Roman"/>
                <w:b/>
                <w:bCs/>
                <w:color w:val="000000"/>
                <w:sz w:val="20"/>
                <w:szCs w:val="20"/>
              </w:rPr>
              <w:t>Shape and size</w:t>
            </w:r>
            <w:r>
              <w:rPr>
                <w:rFonts w:cs="Times New Roman"/>
                <w:b/>
                <w:bCs/>
                <w:color w:val="000000"/>
                <w:sz w:val="20"/>
                <w:szCs w:val="20"/>
              </w:rPr>
              <w:t xml:space="preserve">: </w:t>
            </w:r>
            <w:r w:rsidRPr="00E871D1">
              <w:rPr>
                <w:rFonts w:cs="Times New Roman"/>
                <w:color w:val="000000"/>
                <w:sz w:val="20"/>
                <w:szCs w:val="20"/>
              </w:rPr>
              <w:t xml:space="preserve">circle 600 mm diameter </w:t>
            </w:r>
          </w:p>
        </w:tc>
      </w:tr>
      <w:tr w:rsidR="00992A1C" w:rsidRPr="00E871D1" w14:paraId="465F48F8" w14:textId="77777777" w:rsidTr="00441C89">
        <w:trPr>
          <w:trHeight w:val="99"/>
        </w:trPr>
        <w:tc>
          <w:tcPr>
            <w:tcW w:w="4750" w:type="dxa"/>
            <w:gridSpan w:val="4"/>
          </w:tcPr>
          <w:p w14:paraId="7D33C6D1" w14:textId="77777777" w:rsidR="00992A1C" w:rsidRPr="00E871D1" w:rsidRDefault="00992A1C" w:rsidP="00441C89">
            <w:pPr>
              <w:autoSpaceDE w:val="0"/>
              <w:autoSpaceDN w:val="0"/>
              <w:adjustRightInd w:val="0"/>
              <w:spacing w:after="0" w:line="240" w:lineRule="auto"/>
              <w:rPr>
                <w:rFonts w:cs="Times New Roman"/>
                <w:color w:val="000000"/>
                <w:sz w:val="20"/>
                <w:szCs w:val="20"/>
              </w:rPr>
            </w:pPr>
            <w:r>
              <w:rPr>
                <w:rFonts w:cs="Times New Roman"/>
                <w:b/>
                <w:bCs/>
                <w:color w:val="000000"/>
                <w:sz w:val="20"/>
                <w:szCs w:val="20"/>
              </w:rPr>
              <w:t xml:space="preserve">Background: </w:t>
            </w:r>
            <w:r>
              <w:rPr>
                <w:rFonts w:cs="Times New Roman"/>
                <w:color w:val="000000"/>
                <w:sz w:val="20"/>
                <w:szCs w:val="20"/>
              </w:rPr>
              <w:t>white</w:t>
            </w:r>
            <w:r w:rsidRPr="00E871D1">
              <w:rPr>
                <w:rFonts w:cs="Times New Roman"/>
                <w:color w:val="000000"/>
                <w:sz w:val="20"/>
                <w:szCs w:val="20"/>
              </w:rPr>
              <w:t xml:space="preserve"> </w:t>
            </w:r>
          </w:p>
        </w:tc>
      </w:tr>
      <w:tr w:rsidR="00992A1C" w:rsidRPr="00E871D1" w14:paraId="3B0CF2C1" w14:textId="77777777" w:rsidTr="00441C89">
        <w:trPr>
          <w:trHeight w:val="99"/>
        </w:trPr>
        <w:tc>
          <w:tcPr>
            <w:tcW w:w="4750" w:type="dxa"/>
            <w:gridSpan w:val="4"/>
          </w:tcPr>
          <w:p w14:paraId="507F3479" w14:textId="77777777" w:rsidR="00992A1C" w:rsidRPr="00E871D1" w:rsidRDefault="00992A1C" w:rsidP="00441C89">
            <w:pPr>
              <w:autoSpaceDE w:val="0"/>
              <w:autoSpaceDN w:val="0"/>
              <w:adjustRightInd w:val="0"/>
              <w:spacing w:after="0" w:line="240" w:lineRule="auto"/>
              <w:rPr>
                <w:rFonts w:cs="Times New Roman"/>
                <w:color w:val="000000"/>
                <w:sz w:val="20"/>
                <w:szCs w:val="20"/>
              </w:rPr>
            </w:pPr>
            <w:r>
              <w:rPr>
                <w:rFonts w:cs="Times New Roman"/>
                <w:b/>
                <w:bCs/>
                <w:color w:val="000000"/>
                <w:sz w:val="20"/>
                <w:szCs w:val="20"/>
              </w:rPr>
              <w:t xml:space="preserve">Border: </w:t>
            </w:r>
            <w:r>
              <w:rPr>
                <w:rFonts w:cs="Times New Roman"/>
                <w:color w:val="000000"/>
                <w:sz w:val="20"/>
                <w:szCs w:val="20"/>
              </w:rPr>
              <w:t xml:space="preserve">red </w:t>
            </w:r>
            <w:r w:rsidRPr="00E871D1">
              <w:rPr>
                <w:rFonts w:cs="Times New Roman"/>
                <w:color w:val="000000"/>
                <w:sz w:val="20"/>
                <w:szCs w:val="20"/>
              </w:rPr>
              <w:t xml:space="preserve">75 mm </w:t>
            </w:r>
          </w:p>
        </w:tc>
      </w:tr>
      <w:tr w:rsidR="00992A1C" w:rsidRPr="00E871D1" w14:paraId="53D43E09" w14:textId="77777777" w:rsidTr="00441C89">
        <w:trPr>
          <w:gridAfter w:val="2"/>
          <w:wAfter w:w="2376" w:type="dxa"/>
          <w:trHeight w:val="97"/>
        </w:trPr>
        <w:tc>
          <w:tcPr>
            <w:tcW w:w="1187" w:type="dxa"/>
          </w:tcPr>
          <w:p w14:paraId="7AC9A60F" w14:textId="77777777" w:rsidR="00992A1C" w:rsidRPr="00E871D1" w:rsidRDefault="00992A1C" w:rsidP="00441C89">
            <w:pPr>
              <w:autoSpaceDE w:val="0"/>
              <w:autoSpaceDN w:val="0"/>
              <w:adjustRightInd w:val="0"/>
              <w:spacing w:after="0" w:line="240" w:lineRule="auto"/>
              <w:rPr>
                <w:rFonts w:cs="Times New Roman"/>
                <w:color w:val="000000"/>
                <w:sz w:val="20"/>
                <w:szCs w:val="20"/>
              </w:rPr>
            </w:pPr>
          </w:p>
        </w:tc>
        <w:tc>
          <w:tcPr>
            <w:tcW w:w="1187" w:type="dxa"/>
          </w:tcPr>
          <w:p w14:paraId="24F48663" w14:textId="77777777" w:rsidR="00992A1C" w:rsidRPr="00E871D1" w:rsidRDefault="00992A1C" w:rsidP="00441C89">
            <w:pPr>
              <w:autoSpaceDE w:val="0"/>
              <w:autoSpaceDN w:val="0"/>
              <w:adjustRightInd w:val="0"/>
              <w:spacing w:after="0" w:line="240" w:lineRule="auto"/>
              <w:rPr>
                <w:rFonts w:cs="Times New Roman"/>
                <w:color w:val="000000"/>
                <w:sz w:val="20"/>
                <w:szCs w:val="20"/>
              </w:rPr>
            </w:pPr>
          </w:p>
        </w:tc>
      </w:tr>
      <w:tr w:rsidR="00992A1C" w:rsidRPr="00E871D1" w14:paraId="4EE5E7F9" w14:textId="77777777" w:rsidTr="00441C89">
        <w:trPr>
          <w:gridAfter w:val="1"/>
          <w:wAfter w:w="106" w:type="dxa"/>
          <w:trHeight w:val="99"/>
        </w:trPr>
        <w:tc>
          <w:tcPr>
            <w:tcW w:w="4644" w:type="dxa"/>
            <w:gridSpan w:val="3"/>
          </w:tcPr>
          <w:p w14:paraId="105CB058" w14:textId="77777777" w:rsidR="00992A1C" w:rsidRPr="00E871D1" w:rsidRDefault="00992A1C" w:rsidP="00441C89">
            <w:pPr>
              <w:autoSpaceDE w:val="0"/>
              <w:autoSpaceDN w:val="0"/>
              <w:adjustRightInd w:val="0"/>
              <w:spacing w:after="0" w:line="240" w:lineRule="auto"/>
              <w:rPr>
                <w:rFonts w:cs="Times New Roman"/>
                <w:color w:val="000000"/>
                <w:sz w:val="20"/>
                <w:szCs w:val="20"/>
              </w:rPr>
            </w:pPr>
            <w:r w:rsidRPr="00E871D1">
              <w:rPr>
                <w:rFonts w:cs="Times New Roman"/>
                <w:color w:val="000000"/>
                <w:sz w:val="20"/>
                <w:szCs w:val="20"/>
              </w:rPr>
              <w:t xml:space="preserve">‘[speed limit in km/h]’ </w:t>
            </w:r>
            <w:r>
              <w:rPr>
                <w:rFonts w:cs="Times New Roman"/>
                <w:color w:val="000000"/>
                <w:sz w:val="20"/>
                <w:szCs w:val="20"/>
              </w:rPr>
              <w:t>in black numerals size 200/31</w:t>
            </w:r>
          </w:p>
        </w:tc>
      </w:tr>
    </w:tbl>
    <w:p w14:paraId="65012AA6" w14:textId="77777777" w:rsidR="00992A1C" w:rsidRDefault="00F907DD" w:rsidP="00992A1C">
      <w:r>
        <w:rPr>
          <w:noProof/>
        </w:rPr>
        <w:drawing>
          <wp:inline distT="0" distB="0" distL="0" distR="0" wp14:anchorId="44DB663E" wp14:editId="2FEE43D2">
            <wp:extent cx="3343275" cy="3495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3275" cy="3495675"/>
                    </a:xfrm>
                    <a:prstGeom prst="rect">
                      <a:avLst/>
                    </a:prstGeom>
                  </pic:spPr>
                </pic:pic>
              </a:graphicData>
            </a:graphic>
          </wp:inline>
        </w:drawing>
      </w:r>
    </w:p>
    <w:p w14:paraId="78CE116C" w14:textId="77777777" w:rsidR="00992A1C" w:rsidRDefault="00F907DD">
      <w:pPr>
        <w:rPr>
          <w:rFonts w:eastAsia="Calibri" w:cs="Times New Roman"/>
          <w:i/>
          <w:iCs/>
          <w:sz w:val="20"/>
          <w:szCs w:val="20"/>
          <w:lang w:eastAsia="en-NZ"/>
        </w:rPr>
      </w:pPr>
      <w:r w:rsidRPr="00F95AA0">
        <w:rPr>
          <w:rFonts w:eastAsia="Calibri" w:cs="Times New Roman"/>
          <w:i/>
          <w:iCs/>
          <w:sz w:val="20"/>
          <w:szCs w:val="20"/>
          <w:lang w:eastAsia="en-NZ"/>
        </w:rPr>
        <w:t>Note – M2-7A can only be used in association with speed limits on</w:t>
      </w:r>
      <w:r w:rsidR="00EE66BA">
        <w:rPr>
          <w:rFonts w:eastAsia="Calibri" w:cs="Times New Roman"/>
          <w:i/>
          <w:iCs/>
          <w:sz w:val="20"/>
          <w:szCs w:val="20"/>
          <w:lang w:eastAsia="en-NZ"/>
        </w:rPr>
        <w:t xml:space="preserve"> </w:t>
      </w:r>
      <w:r w:rsidRPr="00F95AA0">
        <w:rPr>
          <w:rFonts w:eastAsia="Calibri" w:cs="Times New Roman"/>
          <w:i/>
          <w:iCs/>
          <w:sz w:val="20"/>
          <w:szCs w:val="20"/>
          <w:lang w:eastAsia="en-NZ"/>
        </w:rPr>
        <w:t xml:space="preserve">paths as described in </w:t>
      </w:r>
      <w:r w:rsidR="00EE66BA">
        <w:rPr>
          <w:rFonts w:eastAsia="Calibri" w:cs="Times New Roman"/>
          <w:i/>
          <w:iCs/>
          <w:sz w:val="20"/>
          <w:szCs w:val="20"/>
          <w:lang w:eastAsia="en-NZ"/>
        </w:rPr>
        <w:t>Land Transport Rule: Paths and Road Margins</w:t>
      </w:r>
      <w:r w:rsidRPr="00F95AA0">
        <w:rPr>
          <w:rFonts w:eastAsia="Calibri" w:cs="Times New Roman"/>
          <w:i/>
          <w:iCs/>
          <w:sz w:val="20"/>
          <w:szCs w:val="20"/>
          <w:lang w:eastAsia="en-NZ"/>
        </w:rPr>
        <w:t xml:space="preserve"> </w:t>
      </w:r>
      <w:r w:rsidR="00DB36A9">
        <w:rPr>
          <w:rFonts w:eastAsia="Calibri" w:cs="Times New Roman"/>
          <w:i/>
          <w:iCs/>
          <w:sz w:val="20"/>
          <w:szCs w:val="20"/>
          <w:lang w:eastAsia="en-NZ"/>
        </w:rPr>
        <w:t>2020</w:t>
      </w:r>
      <w:r w:rsidRPr="00F95AA0">
        <w:rPr>
          <w:rFonts w:eastAsia="Calibri" w:cs="Times New Roman"/>
          <w:i/>
          <w:iCs/>
          <w:sz w:val="20"/>
          <w:szCs w:val="20"/>
          <w:lang w:eastAsia="en-NZ"/>
        </w:rPr>
        <w:t xml:space="preserve">. </w:t>
      </w:r>
      <w:bookmarkEnd w:id="16"/>
    </w:p>
    <w:p w14:paraId="147F4463" w14:textId="77777777" w:rsidR="00CE4D7F" w:rsidRPr="007049D2" w:rsidRDefault="00CE4D7F">
      <w:pPr>
        <w:rPr>
          <w:b/>
        </w:rPr>
      </w:pPr>
      <w:r>
        <w:rPr>
          <w:b/>
          <w:color w:val="FF0000"/>
        </w:rPr>
        <w:br w:type="page"/>
      </w:r>
    </w:p>
    <w:p w14:paraId="716F5005" w14:textId="77777777" w:rsidR="00CE4D7F" w:rsidRDefault="00CE4D7F" w:rsidP="00CE4D7F">
      <w:pPr>
        <w:pStyle w:val="Rules-Schedules"/>
      </w:pPr>
      <w:bookmarkStart w:id="28" w:name="_Toc32478935"/>
      <w:r>
        <w:lastRenderedPageBreak/>
        <w:t>Schedule 2</w:t>
      </w:r>
      <w:r>
        <w:br/>
        <w:t>New Schedule 4</w:t>
      </w:r>
      <w:bookmarkEnd w:id="28"/>
    </w:p>
    <w:p w14:paraId="565DC9A6" w14:textId="77777777" w:rsidR="00CE4D7F" w:rsidRDefault="00CE4D7F" w:rsidP="00CE4D7F">
      <w:pPr>
        <w:pStyle w:val="Rules-Schedules"/>
      </w:pPr>
      <w:bookmarkStart w:id="29" w:name="_Toc32478936"/>
      <w:r>
        <w:t>Schedule 4</w:t>
      </w:r>
      <w:r>
        <w:br/>
        <w:t>Traffic control devices for indicating special vehicle lanes</w:t>
      </w:r>
      <w:bookmarkEnd w:id="29"/>
    </w:p>
    <w:p w14:paraId="670DCCA1" w14:textId="77777777" w:rsidR="00CE4D7F" w:rsidRDefault="00CE4D7F" w:rsidP="00CE4D7F"/>
    <w:p w14:paraId="177028D6" w14:textId="77777777" w:rsidR="00CE4D7F" w:rsidRPr="00865CE1" w:rsidRDefault="00CE4D7F" w:rsidP="00CE4D7F">
      <w:r>
        <w:t>[Please see the Overview material for a description of the types of signs to be included in this Schedule.]</w:t>
      </w:r>
    </w:p>
    <w:sectPr w:rsidR="00CE4D7F" w:rsidRPr="00865CE1" w:rsidSect="0032572B">
      <w:headerReference w:type="first" r:id="rId16"/>
      <w:type w:val="oddPage"/>
      <w:pgSz w:w="11906" w:h="16838"/>
      <w:pgMar w:top="1418" w:right="1985"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F52CF" w14:textId="77777777" w:rsidR="00971C29" w:rsidRDefault="00971C29" w:rsidP="00AB746C">
      <w:r>
        <w:separator/>
      </w:r>
    </w:p>
  </w:endnote>
  <w:endnote w:type="continuationSeparator" w:id="0">
    <w:p w14:paraId="4E3F84D9" w14:textId="77777777" w:rsidR="00971C29" w:rsidRDefault="00971C29"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73DC" w14:textId="77777777" w:rsidR="00D75CED" w:rsidRPr="007049D2" w:rsidRDefault="007049D2" w:rsidP="007049D2">
    <w:pPr>
      <w:pStyle w:val="Footer"/>
    </w:pPr>
    <w:r>
      <w:rPr>
        <w:sz w:val="20"/>
      </w:rPr>
      <w:t>Draft for consultation</w:t>
    </w:r>
    <w:r w:rsidRPr="000C01ED">
      <w:rPr>
        <w:noProof/>
        <w:sz w:val="20"/>
        <w:lang w:eastAsia="en-NZ"/>
      </w:rPr>
      <w:drawing>
        <wp:anchor distT="0" distB="0" distL="114300" distR="114300" simplePos="0" relativeHeight="251664896" behindDoc="1" locked="0" layoutInCell="1" allowOverlap="1" wp14:anchorId="6AFA0875" wp14:editId="15235BBB">
          <wp:simplePos x="0" y="0"/>
          <wp:positionH relativeFrom="column">
            <wp:posOffset>2814955</wp:posOffset>
          </wp:positionH>
          <wp:positionV relativeFrom="paragraph">
            <wp:posOffset>5123180</wp:posOffset>
          </wp:positionV>
          <wp:extent cx="1931670" cy="438785"/>
          <wp:effectExtent l="0" t="0" r="0" b="0"/>
          <wp:wrapNone/>
          <wp:docPr id="5" name="Picture 5" descr="NZT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NZTA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B3B8" w14:textId="77777777" w:rsidR="00D75CED" w:rsidRPr="007049D2" w:rsidRDefault="007049D2" w:rsidP="007049D2">
    <w:pPr>
      <w:pStyle w:val="Footer"/>
    </w:pPr>
    <w:r>
      <w:rPr>
        <w:sz w:val="20"/>
      </w:rPr>
      <w:t>Draft for consultation</w:t>
    </w:r>
    <w:r w:rsidRPr="000C01ED">
      <w:rPr>
        <w:noProof/>
        <w:sz w:val="20"/>
        <w:lang w:eastAsia="en-NZ"/>
      </w:rPr>
      <w:drawing>
        <wp:anchor distT="0" distB="0" distL="114300" distR="114300" simplePos="0" relativeHeight="251662848" behindDoc="1" locked="0" layoutInCell="1" allowOverlap="1" wp14:anchorId="0882C5B7" wp14:editId="1BE7BA7A">
          <wp:simplePos x="0" y="0"/>
          <wp:positionH relativeFrom="column">
            <wp:posOffset>2814955</wp:posOffset>
          </wp:positionH>
          <wp:positionV relativeFrom="paragraph">
            <wp:posOffset>5123180</wp:posOffset>
          </wp:positionV>
          <wp:extent cx="1931670" cy="438785"/>
          <wp:effectExtent l="0" t="0" r="0" b="0"/>
          <wp:wrapNone/>
          <wp:docPr id="3" name="Picture 3" descr="NZT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NZTA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1CCB" w14:textId="77777777" w:rsidR="00D75CED" w:rsidRDefault="00D75CED" w:rsidP="00A216F5">
    <w:pPr>
      <w:pStyle w:val="Footer"/>
    </w:pPr>
    <w:r>
      <w:rPr>
        <w:noProof/>
        <w:lang w:eastAsia="en-NZ"/>
      </w:rPr>
      <w:drawing>
        <wp:anchor distT="0" distB="0" distL="114300" distR="114300" simplePos="0" relativeHeight="251658752" behindDoc="1" locked="0" layoutInCell="1" allowOverlap="1" wp14:anchorId="23E98841" wp14:editId="511CE65A">
          <wp:simplePos x="0" y="0"/>
          <wp:positionH relativeFrom="column">
            <wp:posOffset>2814955</wp:posOffset>
          </wp:positionH>
          <wp:positionV relativeFrom="paragraph">
            <wp:posOffset>5123180</wp:posOffset>
          </wp:positionV>
          <wp:extent cx="1931670" cy="438785"/>
          <wp:effectExtent l="0" t="0" r="0" b="0"/>
          <wp:wrapNone/>
          <wp:docPr id="1" name="Picture 1" descr="NZT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NZTA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pic:spPr>
              </pic:pic>
            </a:graphicData>
          </a:graphic>
          <wp14:sizeRelH relativeFrom="page">
            <wp14:pctWidth>0</wp14:pctWidth>
          </wp14:sizeRelH>
          <wp14:sizeRelV relativeFrom="page">
            <wp14:pctHeight>0</wp14:pctHeight>
          </wp14:sizeRelV>
        </wp:anchor>
      </w:drawing>
    </w:r>
  </w:p>
  <w:p w14:paraId="0CF67E40" w14:textId="77777777" w:rsidR="00D75CED" w:rsidRDefault="00D75CED" w:rsidP="00A216F5">
    <w:pPr>
      <w:pStyle w:val="Footer"/>
    </w:pPr>
  </w:p>
  <w:p w14:paraId="6756234E" w14:textId="77777777" w:rsidR="00D75CED" w:rsidRPr="00441622" w:rsidRDefault="007049D2" w:rsidP="007049D2">
    <w:pPr>
      <w:pStyle w:val="Footer"/>
      <w:rPr>
        <w:i/>
        <w:sz w:val="20"/>
      </w:rPr>
    </w:pPr>
    <w:r>
      <w:rPr>
        <w:sz w:val="20"/>
      </w:rPr>
      <w:t>Draft for consultation</w:t>
    </w:r>
    <w:r w:rsidRPr="000C01ED">
      <w:rPr>
        <w:noProof/>
        <w:sz w:val="20"/>
        <w:lang w:eastAsia="en-NZ"/>
      </w:rPr>
      <w:drawing>
        <wp:anchor distT="0" distB="0" distL="114300" distR="114300" simplePos="0" relativeHeight="251660800" behindDoc="1" locked="0" layoutInCell="1" allowOverlap="1" wp14:anchorId="5CBDE223" wp14:editId="7B993194">
          <wp:simplePos x="0" y="0"/>
          <wp:positionH relativeFrom="column">
            <wp:posOffset>2814955</wp:posOffset>
          </wp:positionH>
          <wp:positionV relativeFrom="paragraph">
            <wp:posOffset>5123180</wp:posOffset>
          </wp:positionV>
          <wp:extent cx="1931670" cy="438785"/>
          <wp:effectExtent l="0" t="0" r="0" b="0"/>
          <wp:wrapNone/>
          <wp:docPr id="2" name="Picture 2" descr="NZT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NZTA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F32D" w14:textId="77777777" w:rsidR="00971C29" w:rsidRDefault="00971C29" w:rsidP="00AB746C">
      <w:r>
        <w:separator/>
      </w:r>
    </w:p>
  </w:footnote>
  <w:footnote w:type="continuationSeparator" w:id="0">
    <w:p w14:paraId="024B9233" w14:textId="77777777" w:rsidR="00971C29" w:rsidRDefault="00971C29" w:rsidP="00AB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22E0" w14:textId="77777777" w:rsidR="00D75CED" w:rsidRPr="0032572B" w:rsidRDefault="00D75CED" w:rsidP="0032572B">
    <w:pPr>
      <w:pStyle w:val="Header"/>
      <w:tabs>
        <w:tab w:val="clear" w:pos="9026"/>
        <w:tab w:val="right" w:pos="7938"/>
      </w:tabs>
      <w:rPr>
        <w:i/>
        <w:sz w:val="20"/>
      </w:rPr>
    </w:pPr>
    <w:r w:rsidRPr="0032572B">
      <w:rPr>
        <w:i/>
        <w:sz w:val="20"/>
      </w:rPr>
      <w:fldChar w:fldCharType="begin"/>
    </w:r>
    <w:r w:rsidRPr="0032572B">
      <w:rPr>
        <w:i/>
        <w:sz w:val="20"/>
      </w:rPr>
      <w:instrText xml:space="preserve"> PAGE   \* MERGEFORMAT </w:instrText>
    </w:r>
    <w:r w:rsidRPr="0032572B">
      <w:rPr>
        <w:i/>
        <w:sz w:val="20"/>
      </w:rPr>
      <w:fldChar w:fldCharType="separate"/>
    </w:r>
    <w:r w:rsidR="00D6081C">
      <w:rPr>
        <w:i/>
        <w:noProof/>
        <w:sz w:val="20"/>
      </w:rPr>
      <w:t>4</w:t>
    </w:r>
    <w:r w:rsidRPr="0032572B">
      <w:rPr>
        <w:i/>
        <w:noProof/>
        <w:sz w:val="20"/>
      </w:rPr>
      <w:fldChar w:fldCharType="end"/>
    </w:r>
    <w:r>
      <w:rPr>
        <w:i/>
        <w:noProof/>
        <w:sz w:val="20"/>
      </w:rPr>
      <w:tab/>
    </w:r>
    <w:r>
      <w:rPr>
        <w:i/>
        <w:noProof/>
        <w:sz w:val="20"/>
      </w:rPr>
      <w:tab/>
      <w:t>Land Transport Rule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5C25" w14:textId="77777777" w:rsidR="00D75CED" w:rsidRPr="0032572B" w:rsidRDefault="00D75CED" w:rsidP="0032572B">
    <w:pPr>
      <w:pStyle w:val="Header"/>
      <w:tabs>
        <w:tab w:val="clear" w:pos="9026"/>
        <w:tab w:val="right" w:pos="7938"/>
      </w:tabs>
      <w:rPr>
        <w:i/>
        <w:sz w:val="20"/>
      </w:rPr>
    </w:pPr>
    <w:r w:rsidRPr="0032572B">
      <w:rPr>
        <w:i/>
        <w:sz w:val="20"/>
      </w:rPr>
      <w:t>[Rule subject and year]</w:t>
    </w:r>
    <w:r>
      <w:rPr>
        <w:i/>
        <w:sz w:val="20"/>
      </w:rPr>
      <w:tab/>
    </w:r>
    <w:r>
      <w:rPr>
        <w:i/>
        <w:sz w:val="20"/>
      </w:rPr>
      <w:tab/>
    </w:r>
    <w:r>
      <w:rPr>
        <w:i/>
        <w:sz w:val="20"/>
      </w:rPr>
      <w:fldChar w:fldCharType="begin"/>
    </w:r>
    <w:r>
      <w:rPr>
        <w:i/>
        <w:sz w:val="20"/>
      </w:rPr>
      <w:instrText xml:space="preserve"> PAGE  \* Arabic  \* MERGEFORMAT </w:instrText>
    </w:r>
    <w:r>
      <w:rPr>
        <w:i/>
        <w:sz w:val="20"/>
      </w:rPr>
      <w:fldChar w:fldCharType="separate"/>
    </w:r>
    <w:r>
      <w:rPr>
        <w:i/>
        <w:noProof/>
        <w:sz w:val="20"/>
      </w:rPr>
      <w:t>1</w:t>
    </w:r>
    <w:r>
      <w:rPr>
        <w:i/>
        <w:sz w:val="20"/>
      </w:rPr>
      <w:fldChar w:fldCharType="end"/>
    </w:r>
  </w:p>
  <w:p w14:paraId="5774BA5A" w14:textId="77777777" w:rsidR="00D75CED" w:rsidRPr="0032572B" w:rsidRDefault="00D75CED" w:rsidP="00325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2070379427"/>
      <w:docPartObj>
        <w:docPartGallery w:val="Page Numbers (Top of Page)"/>
        <w:docPartUnique/>
      </w:docPartObj>
    </w:sdtPr>
    <w:sdtEndPr>
      <w:rPr>
        <w:noProof/>
      </w:rPr>
    </w:sdtEndPr>
    <w:sdtContent>
      <w:p w14:paraId="73BD95CB" w14:textId="77777777" w:rsidR="00D75CED" w:rsidRPr="00C31B3A" w:rsidRDefault="00B8702F">
        <w:pPr>
          <w:pStyle w:val="Header"/>
          <w:jc w:val="right"/>
          <w:rPr>
            <w:i/>
            <w:sz w:val="20"/>
            <w:szCs w:val="20"/>
          </w:rPr>
        </w:pPr>
        <w:r>
          <w:rPr>
            <w:i/>
            <w:sz w:val="20"/>
            <w:szCs w:val="20"/>
          </w:rPr>
          <w:t xml:space="preserve">Traffic Control Devices Amendment </w:t>
        </w:r>
        <w:r w:rsidR="00DB36A9">
          <w:rPr>
            <w:i/>
            <w:sz w:val="20"/>
            <w:szCs w:val="20"/>
          </w:rPr>
          <w:t>2020</w:t>
        </w:r>
        <w:r w:rsidR="00D75CED" w:rsidRPr="00C31B3A">
          <w:rPr>
            <w:i/>
            <w:sz w:val="20"/>
            <w:szCs w:val="20"/>
          </w:rPr>
          <w:ptab w:relativeTo="margin" w:alignment="right" w:leader="none"/>
        </w:r>
        <w:r w:rsidR="00D75CED" w:rsidRPr="00C31B3A">
          <w:rPr>
            <w:i/>
            <w:sz w:val="20"/>
            <w:szCs w:val="20"/>
          </w:rPr>
          <w:t xml:space="preserve"> </w:t>
        </w:r>
        <w:r w:rsidR="00D75CED" w:rsidRPr="00C31B3A">
          <w:rPr>
            <w:i/>
            <w:sz w:val="20"/>
            <w:szCs w:val="20"/>
          </w:rPr>
          <w:fldChar w:fldCharType="begin"/>
        </w:r>
        <w:r w:rsidR="00D75CED" w:rsidRPr="00C31B3A">
          <w:rPr>
            <w:i/>
            <w:sz w:val="20"/>
            <w:szCs w:val="20"/>
          </w:rPr>
          <w:instrText xml:space="preserve"> PAGE   \* MERGEFORMAT </w:instrText>
        </w:r>
        <w:r w:rsidR="00D75CED" w:rsidRPr="00C31B3A">
          <w:rPr>
            <w:i/>
            <w:sz w:val="20"/>
            <w:szCs w:val="20"/>
          </w:rPr>
          <w:fldChar w:fldCharType="separate"/>
        </w:r>
        <w:r w:rsidR="00D6081C">
          <w:rPr>
            <w:i/>
            <w:noProof/>
            <w:sz w:val="20"/>
            <w:szCs w:val="20"/>
          </w:rPr>
          <w:t>3</w:t>
        </w:r>
        <w:r w:rsidR="00D75CED" w:rsidRPr="00C31B3A">
          <w:rPr>
            <w:i/>
            <w:noProof/>
            <w:sz w:val="20"/>
            <w:szCs w:val="20"/>
          </w:rPr>
          <w:fldChar w:fldCharType="end"/>
        </w:r>
      </w:p>
    </w:sdtContent>
  </w:sdt>
  <w:p w14:paraId="4B289198" w14:textId="77777777" w:rsidR="00D75CED" w:rsidRPr="00C31B3A" w:rsidRDefault="00D75CED" w:rsidP="00C31B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23C2" w14:textId="77777777" w:rsidR="00D75CED" w:rsidRPr="0032572B" w:rsidRDefault="00B8702F" w:rsidP="0032572B">
    <w:pPr>
      <w:pStyle w:val="Header"/>
      <w:tabs>
        <w:tab w:val="clear" w:pos="9026"/>
        <w:tab w:val="right" w:pos="7938"/>
      </w:tabs>
      <w:rPr>
        <w:i/>
        <w:sz w:val="20"/>
      </w:rPr>
    </w:pPr>
    <w:r>
      <w:rPr>
        <w:i/>
        <w:sz w:val="20"/>
      </w:rPr>
      <w:t xml:space="preserve">Traffic Control Devices Amendment </w:t>
    </w:r>
    <w:r w:rsidR="00DB36A9">
      <w:rPr>
        <w:i/>
        <w:sz w:val="20"/>
      </w:rPr>
      <w:t>2020</w:t>
    </w:r>
    <w:r w:rsidR="00D75CED">
      <w:rPr>
        <w:i/>
        <w:sz w:val="20"/>
      </w:rPr>
      <w:tab/>
    </w:r>
    <w:r w:rsidR="00D75CED">
      <w:rPr>
        <w:i/>
        <w:sz w:val="20"/>
      </w:rPr>
      <w:tab/>
    </w:r>
    <w:r w:rsidR="00D75CED">
      <w:rPr>
        <w:i/>
        <w:sz w:val="20"/>
      </w:rPr>
      <w:fldChar w:fldCharType="begin"/>
    </w:r>
    <w:r w:rsidR="00D75CED">
      <w:rPr>
        <w:i/>
        <w:sz w:val="20"/>
      </w:rPr>
      <w:instrText xml:space="preserve"> PAGE  \* Arabic  \* MERGEFORMAT </w:instrText>
    </w:r>
    <w:r w:rsidR="00D75CED">
      <w:rPr>
        <w:i/>
        <w:sz w:val="20"/>
      </w:rPr>
      <w:fldChar w:fldCharType="separate"/>
    </w:r>
    <w:r w:rsidR="00D6081C">
      <w:rPr>
        <w:i/>
        <w:noProof/>
        <w:sz w:val="20"/>
      </w:rPr>
      <w:t>1</w:t>
    </w:r>
    <w:r w:rsidR="00D75CED">
      <w:rPr>
        <w:i/>
        <w:sz w:val="20"/>
      </w:rPr>
      <w:fldChar w:fldCharType="end"/>
    </w:r>
  </w:p>
  <w:p w14:paraId="4720AACF" w14:textId="77777777" w:rsidR="00D75CED" w:rsidRDefault="00D75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A7F037C4"/>
    <w:lvl w:ilvl="0">
      <w:start w:val="1"/>
      <w:numFmt w:val="upperLetter"/>
      <w:lvlText w:val="%1."/>
      <w:lvlJc w:val="left"/>
      <w:pPr>
        <w:ind w:left="360" w:hanging="360"/>
      </w:pPr>
    </w:lvl>
  </w:abstractNum>
  <w:abstractNum w:abstractNumId="2" w15:restartNumberingAfterBreak="0">
    <w:nsid w:val="FFFFFF89"/>
    <w:multiLevelType w:val="singleLevel"/>
    <w:tmpl w:val="6F104602"/>
    <w:lvl w:ilvl="0">
      <w:start w:val="1"/>
      <w:numFmt w:val="bullet"/>
      <w:pStyle w:val="ListBullet"/>
      <w:lvlText w:val=""/>
      <w:lvlJc w:val="left"/>
      <w:pPr>
        <w:ind w:left="360" w:hanging="360"/>
      </w:pPr>
      <w:rPr>
        <w:rFonts w:ascii="Symbol" w:hAnsi="Symbol" w:hint="default"/>
      </w:rPr>
    </w:lvl>
  </w:abstractNum>
  <w:abstractNum w:abstractNumId="3" w15:restartNumberingAfterBreak="0">
    <w:nsid w:val="02D4239D"/>
    <w:multiLevelType w:val="hybridMultilevel"/>
    <w:tmpl w:val="D62CD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8B749F"/>
    <w:multiLevelType w:val="hybridMultilevel"/>
    <w:tmpl w:val="F956DF06"/>
    <w:lvl w:ilvl="0" w:tplc="A8E2923E">
      <w:numFmt w:val="bullet"/>
      <w:pStyle w:val="Rules-ObjbulletsLvl1"/>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66435E"/>
    <w:multiLevelType w:val="multilevel"/>
    <w:tmpl w:val="67E65A1E"/>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0B151C6"/>
    <w:multiLevelType w:val="multilevel"/>
    <w:tmpl w:val="D6562548"/>
    <w:lvl w:ilvl="0">
      <w:start w:val="1"/>
      <w:numFmt w:val="decimal"/>
      <w:pStyle w:val="Rules-Sectionheading"/>
      <w:lvlText w:val="Section %1"/>
      <w:lvlJc w:val="left"/>
      <w:pPr>
        <w:ind w:left="1701" w:hanging="1701"/>
      </w:pPr>
      <w:rPr>
        <w:rFonts w:hint="default"/>
      </w:rPr>
    </w:lvl>
    <w:lvl w:ilvl="1">
      <w:start w:val="1"/>
      <w:numFmt w:val="decimal"/>
      <w:pStyle w:val="Rules-Clauseheading"/>
      <w:lvlText w:val="%1.%2"/>
      <w:lvlJc w:val="left"/>
      <w:pPr>
        <w:ind w:left="1701" w:hanging="1701"/>
      </w:pPr>
      <w:rPr>
        <w:rFonts w:hint="default"/>
      </w:rPr>
    </w:lvl>
    <w:lvl w:ilvl="2">
      <w:start w:val="1"/>
      <w:numFmt w:val="decimal"/>
      <w:pStyle w:val="Rules-Subclause"/>
      <w:lvlText w:val="%1.%2(%3)"/>
      <w:lvlJc w:val="left"/>
      <w:pPr>
        <w:ind w:left="1701" w:hanging="1701"/>
      </w:pPr>
      <w:rPr>
        <w:rFonts w:hint="default"/>
      </w:rPr>
    </w:lvl>
    <w:lvl w:ilvl="3">
      <w:start w:val="1"/>
      <w:numFmt w:val="lowerLetter"/>
      <w:pStyle w:val="Rules-paragraph"/>
      <w:lvlText w:val="(%4)"/>
      <w:lvlJc w:val="left"/>
      <w:pPr>
        <w:ind w:left="2268" w:hanging="567"/>
      </w:pPr>
      <w:rPr>
        <w:rFonts w:hint="default"/>
      </w:rPr>
    </w:lvl>
    <w:lvl w:ilvl="4">
      <w:start w:val="1"/>
      <w:numFmt w:val="lowerRoman"/>
      <w:pStyle w:val="Rules-subparagraph"/>
      <w:lvlText w:val="(%5)"/>
      <w:lvlJc w:val="left"/>
      <w:pPr>
        <w:ind w:left="2835" w:hanging="567"/>
      </w:pPr>
      <w:rPr>
        <w:rFonts w:hint="default"/>
      </w:rPr>
    </w:lvl>
    <w:lvl w:ilvl="5">
      <w:start w:val="1"/>
      <w:numFmt w:val="upperLetter"/>
      <w:pStyle w:val="Rules-subsubparagraph"/>
      <w:lvlText w:val="(%6)"/>
      <w:lvlJc w:val="left"/>
      <w:pPr>
        <w:ind w:left="3402" w:hanging="567"/>
      </w:pPr>
      <w:rPr>
        <w:rFonts w:hint="default"/>
      </w:rPr>
    </w:lvl>
    <w:lvl w:ilvl="6">
      <w:start w:val="1"/>
      <w:numFmt w:val="decimal"/>
      <w:lvlText w:val="%7."/>
      <w:lvlJc w:val="left"/>
      <w:pPr>
        <w:ind w:left="6021" w:hanging="1701"/>
      </w:pPr>
      <w:rPr>
        <w:rFonts w:hint="default"/>
      </w:rPr>
    </w:lvl>
    <w:lvl w:ilvl="7">
      <w:start w:val="1"/>
      <w:numFmt w:val="lowerLetter"/>
      <w:lvlText w:val="%8."/>
      <w:lvlJc w:val="left"/>
      <w:pPr>
        <w:ind w:left="6741" w:hanging="1701"/>
      </w:pPr>
      <w:rPr>
        <w:rFonts w:hint="default"/>
      </w:rPr>
    </w:lvl>
    <w:lvl w:ilvl="8">
      <w:start w:val="1"/>
      <w:numFmt w:val="lowerRoman"/>
      <w:lvlText w:val="%9."/>
      <w:lvlJc w:val="right"/>
      <w:pPr>
        <w:ind w:left="7461" w:hanging="1701"/>
      </w:pPr>
      <w:rPr>
        <w:rFonts w:hint="default"/>
      </w:rPr>
    </w:lvl>
  </w:abstractNum>
  <w:abstractNum w:abstractNumId="8" w15:restartNumberingAfterBreak="0">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66457BB"/>
    <w:multiLevelType w:val="multilevel"/>
    <w:tmpl w:val="10F6FFC8"/>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0" w15:restartNumberingAfterBreak="0">
    <w:nsid w:val="553110A3"/>
    <w:multiLevelType w:val="hybridMultilevel"/>
    <w:tmpl w:val="FD36C516"/>
    <w:lvl w:ilvl="0" w:tplc="5046F73E">
      <w:start w:val="1"/>
      <w:numFmt w:val="lowerRoman"/>
      <w:pStyle w:val="Rules-definitionsubpara"/>
      <w:lvlText w:val="(%1)"/>
      <w:lvlJc w:val="left"/>
      <w:pPr>
        <w:ind w:left="1134"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5CAF01EE"/>
    <w:multiLevelType w:val="hybridMultilevel"/>
    <w:tmpl w:val="0C705F52"/>
    <w:lvl w:ilvl="0" w:tplc="5CD6E4B8">
      <w:start w:val="1"/>
      <w:numFmt w:val="lowerLetter"/>
      <w:pStyle w:val="Rules-definitionparagraph"/>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9A10E75"/>
    <w:multiLevelType w:val="hybridMultilevel"/>
    <w:tmpl w:val="7E60A854"/>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77E6837"/>
    <w:multiLevelType w:val="multilevel"/>
    <w:tmpl w:val="6E8663E4"/>
    <w:lvl w:ilvl="0">
      <w:start w:val="1"/>
      <w:numFmt w:val="decimal"/>
      <w:pStyle w:val="Numberedheading2"/>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4"/>
  </w:num>
  <w:num w:numId="4">
    <w:abstractNumId w:val="12"/>
  </w:num>
  <w:num w:numId="5">
    <w:abstractNumId w:val="8"/>
  </w:num>
  <w:num w:numId="6">
    <w:abstractNumId w:val="0"/>
  </w:num>
  <w:num w:numId="7">
    <w:abstractNumId w:val="9"/>
  </w:num>
  <w:num w:numId="8">
    <w:abstractNumId w:val="6"/>
  </w:num>
  <w:num w:numId="9">
    <w:abstractNumId w:val="13"/>
  </w:num>
  <w:num w:numId="10">
    <w:abstractNumId w:val="4"/>
  </w:num>
  <w:num w:numId="11">
    <w:abstractNumId w:val="2"/>
  </w:num>
  <w:num w:numId="12">
    <w:abstractNumId w:val="4"/>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7"/>
  </w:num>
  <w:num w:numId="24">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27"/>
    </w:lvlOverride>
  </w:num>
  <w:num w:numId="30">
    <w:abstractNumId w:val="7"/>
    <w:lvlOverride w:ilvl="0">
      <w:startOverride w:val="1"/>
    </w:lvlOverride>
    <w:lvlOverride w:ilvl="1">
      <w:startOverride w:val="1"/>
    </w:lvlOverride>
    <w:lvlOverride w:ilvl="2">
      <w:startOverride w:val="1"/>
    </w:lvlOverride>
    <w:lvlOverride w:ilvl="3">
      <w:startOverride w:val="4"/>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nun64FJFGaD8vpv+ejckZbWoTuPwhAGqL9Xk6krEE2AMAcyl+VSLgWjaetE3QBms/utfszoCCw4A1g8JWOB/g==" w:salt="WPt84xk6oSb+8GhTKm1xEg=="/>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2F"/>
    <w:rsid w:val="00006E8C"/>
    <w:rsid w:val="00017C84"/>
    <w:rsid w:val="00036D3F"/>
    <w:rsid w:val="0004394D"/>
    <w:rsid w:val="000527B0"/>
    <w:rsid w:val="00062AFE"/>
    <w:rsid w:val="00063D61"/>
    <w:rsid w:val="00067999"/>
    <w:rsid w:val="00071090"/>
    <w:rsid w:val="000803FB"/>
    <w:rsid w:val="00094B0D"/>
    <w:rsid w:val="000C6134"/>
    <w:rsid w:val="000E3E3C"/>
    <w:rsid w:val="000F423C"/>
    <w:rsid w:val="001161A9"/>
    <w:rsid w:val="00130265"/>
    <w:rsid w:val="00132795"/>
    <w:rsid w:val="00157427"/>
    <w:rsid w:val="001652C2"/>
    <w:rsid w:val="001A52FC"/>
    <w:rsid w:val="001D13AD"/>
    <w:rsid w:val="001E112C"/>
    <w:rsid w:val="00206735"/>
    <w:rsid w:val="002149B4"/>
    <w:rsid w:val="0022230E"/>
    <w:rsid w:val="00246776"/>
    <w:rsid w:val="00262D37"/>
    <w:rsid w:val="00283EB6"/>
    <w:rsid w:val="002A224E"/>
    <w:rsid w:val="002A45D4"/>
    <w:rsid w:val="002B151F"/>
    <w:rsid w:val="002C1169"/>
    <w:rsid w:val="002C33FC"/>
    <w:rsid w:val="002C5045"/>
    <w:rsid w:val="002D090A"/>
    <w:rsid w:val="00324164"/>
    <w:rsid w:val="0032572B"/>
    <w:rsid w:val="003311C6"/>
    <w:rsid w:val="00363191"/>
    <w:rsid w:val="00390515"/>
    <w:rsid w:val="0039646F"/>
    <w:rsid w:val="003A0C8D"/>
    <w:rsid w:val="003A296A"/>
    <w:rsid w:val="003D0264"/>
    <w:rsid w:val="003F09E0"/>
    <w:rsid w:val="00414860"/>
    <w:rsid w:val="00437A14"/>
    <w:rsid w:val="00441622"/>
    <w:rsid w:val="00447358"/>
    <w:rsid w:val="00450A0E"/>
    <w:rsid w:val="0047142A"/>
    <w:rsid w:val="00477EEE"/>
    <w:rsid w:val="00486C84"/>
    <w:rsid w:val="00490A1C"/>
    <w:rsid w:val="004A5077"/>
    <w:rsid w:val="004B795D"/>
    <w:rsid w:val="004C5B95"/>
    <w:rsid w:val="004D7D4D"/>
    <w:rsid w:val="004E44E1"/>
    <w:rsid w:val="00505D6D"/>
    <w:rsid w:val="0055547A"/>
    <w:rsid w:val="00564645"/>
    <w:rsid w:val="005650B8"/>
    <w:rsid w:val="00565328"/>
    <w:rsid w:val="00586684"/>
    <w:rsid w:val="005A3200"/>
    <w:rsid w:val="005B351E"/>
    <w:rsid w:val="005B616B"/>
    <w:rsid w:val="005D26AF"/>
    <w:rsid w:val="005D58CE"/>
    <w:rsid w:val="00604E9A"/>
    <w:rsid w:val="006273B9"/>
    <w:rsid w:val="00635179"/>
    <w:rsid w:val="006358A8"/>
    <w:rsid w:val="00680396"/>
    <w:rsid w:val="00685AAD"/>
    <w:rsid w:val="006E6464"/>
    <w:rsid w:val="006F58B6"/>
    <w:rsid w:val="007049D2"/>
    <w:rsid w:val="00730F39"/>
    <w:rsid w:val="00757C0A"/>
    <w:rsid w:val="00793B20"/>
    <w:rsid w:val="007A34FD"/>
    <w:rsid w:val="007B118B"/>
    <w:rsid w:val="007B1BCC"/>
    <w:rsid w:val="007C3671"/>
    <w:rsid w:val="007C6774"/>
    <w:rsid w:val="007E4593"/>
    <w:rsid w:val="00822818"/>
    <w:rsid w:val="00823100"/>
    <w:rsid w:val="00830318"/>
    <w:rsid w:val="00837654"/>
    <w:rsid w:val="00842D36"/>
    <w:rsid w:val="00845F0D"/>
    <w:rsid w:val="00846642"/>
    <w:rsid w:val="00865CE1"/>
    <w:rsid w:val="00866848"/>
    <w:rsid w:val="008A058B"/>
    <w:rsid w:val="008C0EB9"/>
    <w:rsid w:val="008C3C0F"/>
    <w:rsid w:val="008D46EF"/>
    <w:rsid w:val="008F004A"/>
    <w:rsid w:val="008F0B3D"/>
    <w:rsid w:val="008F472E"/>
    <w:rsid w:val="008F50E8"/>
    <w:rsid w:val="00905FCD"/>
    <w:rsid w:val="00906FC6"/>
    <w:rsid w:val="00912866"/>
    <w:rsid w:val="00920621"/>
    <w:rsid w:val="00923C9C"/>
    <w:rsid w:val="00933A03"/>
    <w:rsid w:val="009468F2"/>
    <w:rsid w:val="00952975"/>
    <w:rsid w:val="00964A7D"/>
    <w:rsid w:val="00971C29"/>
    <w:rsid w:val="00981599"/>
    <w:rsid w:val="00982204"/>
    <w:rsid w:val="00992A1C"/>
    <w:rsid w:val="009A7C4C"/>
    <w:rsid w:val="009B0BB8"/>
    <w:rsid w:val="009D2E58"/>
    <w:rsid w:val="009D49A6"/>
    <w:rsid w:val="00A018F5"/>
    <w:rsid w:val="00A1555A"/>
    <w:rsid w:val="00A20421"/>
    <w:rsid w:val="00A216F5"/>
    <w:rsid w:val="00A24DF1"/>
    <w:rsid w:val="00A46CD9"/>
    <w:rsid w:val="00A60B02"/>
    <w:rsid w:val="00A703FF"/>
    <w:rsid w:val="00A7063A"/>
    <w:rsid w:val="00AA3A9C"/>
    <w:rsid w:val="00AB7166"/>
    <w:rsid w:val="00AB746C"/>
    <w:rsid w:val="00AC08C9"/>
    <w:rsid w:val="00AC3476"/>
    <w:rsid w:val="00AC37A3"/>
    <w:rsid w:val="00AD2B12"/>
    <w:rsid w:val="00AE22EA"/>
    <w:rsid w:val="00B225D4"/>
    <w:rsid w:val="00B51625"/>
    <w:rsid w:val="00B61F47"/>
    <w:rsid w:val="00B63083"/>
    <w:rsid w:val="00B65200"/>
    <w:rsid w:val="00B83181"/>
    <w:rsid w:val="00B8702F"/>
    <w:rsid w:val="00B91CB9"/>
    <w:rsid w:val="00BA5270"/>
    <w:rsid w:val="00BA7AFE"/>
    <w:rsid w:val="00BA7E17"/>
    <w:rsid w:val="00BC38F2"/>
    <w:rsid w:val="00BD5CB9"/>
    <w:rsid w:val="00BE16B8"/>
    <w:rsid w:val="00BF2FD3"/>
    <w:rsid w:val="00C11E91"/>
    <w:rsid w:val="00C31B3A"/>
    <w:rsid w:val="00C51C63"/>
    <w:rsid w:val="00C61742"/>
    <w:rsid w:val="00C642EE"/>
    <w:rsid w:val="00C81CAE"/>
    <w:rsid w:val="00C83627"/>
    <w:rsid w:val="00C86C2B"/>
    <w:rsid w:val="00C948C0"/>
    <w:rsid w:val="00CA083D"/>
    <w:rsid w:val="00CE4D7F"/>
    <w:rsid w:val="00D006B4"/>
    <w:rsid w:val="00D06F73"/>
    <w:rsid w:val="00D106E8"/>
    <w:rsid w:val="00D22CE7"/>
    <w:rsid w:val="00D23917"/>
    <w:rsid w:val="00D32565"/>
    <w:rsid w:val="00D36A81"/>
    <w:rsid w:val="00D41464"/>
    <w:rsid w:val="00D43235"/>
    <w:rsid w:val="00D6081C"/>
    <w:rsid w:val="00D628A9"/>
    <w:rsid w:val="00D62C98"/>
    <w:rsid w:val="00D75A75"/>
    <w:rsid w:val="00D75CED"/>
    <w:rsid w:val="00D90994"/>
    <w:rsid w:val="00D91F26"/>
    <w:rsid w:val="00DB36A9"/>
    <w:rsid w:val="00DC07CD"/>
    <w:rsid w:val="00DE55EC"/>
    <w:rsid w:val="00E014F6"/>
    <w:rsid w:val="00E10ECB"/>
    <w:rsid w:val="00E51B28"/>
    <w:rsid w:val="00E7487E"/>
    <w:rsid w:val="00E8282E"/>
    <w:rsid w:val="00E83335"/>
    <w:rsid w:val="00E86D8C"/>
    <w:rsid w:val="00E9269B"/>
    <w:rsid w:val="00EC5871"/>
    <w:rsid w:val="00ED261B"/>
    <w:rsid w:val="00EE1164"/>
    <w:rsid w:val="00EE3E31"/>
    <w:rsid w:val="00EE52EA"/>
    <w:rsid w:val="00EE66BA"/>
    <w:rsid w:val="00EF362E"/>
    <w:rsid w:val="00F1240A"/>
    <w:rsid w:val="00F1304A"/>
    <w:rsid w:val="00F14F47"/>
    <w:rsid w:val="00F24493"/>
    <w:rsid w:val="00F27516"/>
    <w:rsid w:val="00F406FB"/>
    <w:rsid w:val="00F527C0"/>
    <w:rsid w:val="00F76B19"/>
    <w:rsid w:val="00F76D9C"/>
    <w:rsid w:val="00F907DD"/>
    <w:rsid w:val="00FB495A"/>
    <w:rsid w:val="00FC6030"/>
    <w:rsid w:val="00FD5D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EB3DC"/>
  <w15:docId w15:val="{B50A0F28-B54C-452C-8765-52428E84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tion w:name="heading 4" w:semiHidden="1" w:uiPriority="16"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975"/>
    <w:rPr>
      <w:rFonts w:ascii="Times New Roman" w:hAnsi="Times New Roman"/>
      <w:sz w:val="24"/>
    </w:rPr>
  </w:style>
  <w:style w:type="paragraph" w:styleId="Heading1">
    <w:name w:val="heading 1"/>
    <w:basedOn w:val="Title"/>
    <w:next w:val="Normal"/>
    <w:link w:val="Heading1Char"/>
    <w:uiPriority w:val="11"/>
    <w:rsid w:val="00246776"/>
    <w:pPr>
      <w:pBdr>
        <w:top w:val="single" w:sz="24" w:space="7" w:color="00456B"/>
        <w:bottom w:val="none" w:sz="0" w:space="0" w:color="auto"/>
      </w:pBdr>
      <w:spacing w:after="840"/>
      <w:outlineLvl w:val="0"/>
    </w:pPr>
    <w:rPr>
      <w:color w:val="auto"/>
    </w:rPr>
  </w:style>
  <w:style w:type="paragraph" w:styleId="Heading2">
    <w:name w:val="heading 2"/>
    <w:basedOn w:val="Normal"/>
    <w:next w:val="Normal"/>
    <w:link w:val="Heading2Char"/>
    <w:uiPriority w:val="13"/>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aliases w:val="Part heading"/>
    <w:basedOn w:val="Normal"/>
    <w:next w:val="Normal"/>
    <w:link w:val="Heading3Char"/>
    <w:uiPriority w:val="15"/>
    <w:qFormat/>
    <w:rsid w:val="00246776"/>
    <w:pPr>
      <w:keepNext/>
      <w:keepLines/>
      <w:spacing w:after="360" w:line="280" w:lineRule="atLeast"/>
      <w:ind w:left="924" w:hanging="924"/>
      <w:outlineLvl w:val="2"/>
    </w:pPr>
    <w:rPr>
      <w:rFonts w:eastAsiaTheme="majorEastAsia" w:cstheme="majorBidi"/>
      <w:b/>
      <w:bCs/>
      <w:sz w:val="32"/>
      <w:szCs w:val="26"/>
    </w:rPr>
  </w:style>
  <w:style w:type="paragraph" w:styleId="Heading4">
    <w:name w:val="heading 4"/>
    <w:aliases w:val="Section headings"/>
    <w:basedOn w:val="Normal"/>
    <w:next w:val="Normal"/>
    <w:link w:val="Heading4Char"/>
    <w:uiPriority w:val="16"/>
    <w:qFormat/>
    <w:rsid w:val="00D36A81"/>
    <w:pPr>
      <w:keepNext/>
      <w:keepLines/>
      <w:spacing w:before="140" w:after="280" w:line="280" w:lineRule="atLeast"/>
      <w:ind w:left="924" w:hanging="924"/>
      <w:outlineLvl w:val="3"/>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46776"/>
    <w:rPr>
      <w:rFonts w:ascii="Times New Roman" w:eastAsiaTheme="majorEastAsia" w:hAnsi="Times New Roman" w:cstheme="majorBidi"/>
      <w:b/>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aliases w:val="Part heading Char"/>
    <w:basedOn w:val="DefaultParagraphFont"/>
    <w:link w:val="Heading3"/>
    <w:uiPriority w:val="15"/>
    <w:rsid w:val="00246776"/>
    <w:rPr>
      <w:rFonts w:ascii="Times New Roman" w:eastAsiaTheme="majorEastAsia" w:hAnsi="Times New Roman" w:cstheme="majorBidi"/>
      <w:b/>
      <w:bCs/>
      <w:sz w:val="32"/>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34"/>
    <w:semiHidden/>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aliases w:val="Section headings Char"/>
    <w:basedOn w:val="DefaultParagraphFont"/>
    <w:link w:val="Heading4"/>
    <w:uiPriority w:val="16"/>
    <w:rsid w:val="00D36A81"/>
    <w:rPr>
      <w:rFonts w:ascii="Times New Roman" w:eastAsiaTheme="majorEastAsia" w:hAnsi="Times New Roman" w:cstheme="majorBidi"/>
      <w:b/>
      <w:bCs/>
      <w:sz w:val="28"/>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rsid w:val="002A224E"/>
    <w:pPr>
      <w:numPr>
        <w:numId w:val="18"/>
      </w:numPr>
    </w:pPr>
    <w:rPr>
      <w:rFonts w:eastAsiaTheme="majorEastAsia" w:cstheme="majorBidi"/>
      <w:b/>
      <w:bCs/>
      <w:caps/>
      <w:color w:val="AFBD21"/>
      <w:sz w:val="40"/>
      <w:szCs w:val="28"/>
    </w:rPr>
  </w:style>
  <w:style w:type="paragraph" w:customStyle="1" w:styleId="Ruletitle">
    <w:name w:val="Rule title"/>
    <w:basedOn w:val="Normal"/>
    <w:next w:val="Normal"/>
    <w:uiPriority w:val="9"/>
    <w:qFormat/>
    <w:rsid w:val="00D36A81"/>
    <w:rPr>
      <w:rFonts w:eastAsiaTheme="majorEastAsia" w:cstheme="majorBidi"/>
      <w:b/>
      <w:bCs/>
      <w:sz w:val="36"/>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000FF" w:themeColor="hyperlink"/>
      <w:u w:val="single"/>
    </w:rPr>
  </w:style>
  <w:style w:type="paragraph" w:styleId="TOCHeading">
    <w:name w:val="TOC Heading"/>
    <w:basedOn w:val="Heading1"/>
    <w:next w:val="Normal"/>
    <w:uiPriority w:val="39"/>
    <w:unhideWhenUsed/>
    <w:qFormat/>
    <w:rsid w:val="00842D36"/>
    <w:pPr>
      <w:keepNext/>
      <w:keepLines/>
      <w:pBdr>
        <w:top w:val="none" w:sz="0" w:space="0" w:color="auto"/>
      </w:pBdr>
      <w:spacing w:before="480" w:after="0" w:line="276" w:lineRule="auto"/>
      <w:contextualSpacing w:val="0"/>
      <w:outlineLvl w:val="9"/>
    </w:pPr>
    <w:rPr>
      <w:rFonts w:asciiTheme="majorHAnsi" w:hAnsiTheme="majorHAnsi"/>
      <w:bCs/>
      <w:color w:val="365F91" w:themeColor="accent1" w:themeShade="BF"/>
      <w:spacing w:val="0"/>
      <w:kern w:val="0"/>
      <w:sz w:val="28"/>
      <w:szCs w:val="28"/>
      <w:lang w:val="en-US" w:eastAsia="ja-JP"/>
    </w:rPr>
  </w:style>
  <w:style w:type="paragraph" w:styleId="TOC2">
    <w:name w:val="toc 2"/>
    <w:basedOn w:val="Normal"/>
    <w:next w:val="Normal"/>
    <w:autoRedefine/>
    <w:uiPriority w:val="39"/>
    <w:unhideWhenUsed/>
    <w:qFormat/>
    <w:rsid w:val="00E86D8C"/>
    <w:pPr>
      <w:spacing w:before="200" w:after="0"/>
      <w:ind w:left="720" w:hanging="720"/>
    </w:pPr>
    <w:rPr>
      <w:rFonts w:eastAsiaTheme="minorEastAsia"/>
      <w:b/>
      <w:sz w:val="22"/>
      <w:lang w:val="en-US" w:eastAsia="ja-JP"/>
    </w:rPr>
  </w:style>
  <w:style w:type="paragraph" w:styleId="TOC1">
    <w:name w:val="toc 1"/>
    <w:basedOn w:val="Normal"/>
    <w:next w:val="Normal"/>
    <w:autoRedefine/>
    <w:uiPriority w:val="39"/>
    <w:unhideWhenUsed/>
    <w:qFormat/>
    <w:rsid w:val="00E86D8C"/>
    <w:rPr>
      <w:rFonts w:eastAsiaTheme="minorEastAsia"/>
      <w:b/>
      <w:u w:val="single"/>
      <w:lang w:val="en-US" w:eastAsia="ja-JP"/>
    </w:rPr>
  </w:style>
  <w:style w:type="paragraph" w:styleId="TOC3">
    <w:name w:val="toc 3"/>
    <w:basedOn w:val="Normal"/>
    <w:next w:val="Normal"/>
    <w:autoRedefine/>
    <w:uiPriority w:val="39"/>
    <w:unhideWhenUsed/>
    <w:qFormat/>
    <w:rsid w:val="00017C84"/>
    <w:pPr>
      <w:tabs>
        <w:tab w:val="left" w:pos="1134"/>
        <w:tab w:val="right" w:pos="7926"/>
      </w:tabs>
      <w:spacing w:after="100"/>
      <w:ind w:left="1134" w:hanging="567"/>
      <w:contextualSpacing/>
    </w:pPr>
    <w:rPr>
      <w:rFonts w:eastAsiaTheme="minorEastAsia"/>
      <w:sz w:val="22"/>
      <w:lang w:val="en-US" w:eastAsia="ja-JP"/>
    </w:rPr>
  </w:style>
  <w:style w:type="paragraph" w:customStyle="1" w:styleId="Headerandfooter">
    <w:name w:val="Header and footer"/>
    <w:basedOn w:val="Normal"/>
    <w:link w:val="HeaderandfooterChar"/>
    <w:qFormat/>
    <w:rsid w:val="00D36A81"/>
    <w:rPr>
      <w:sz w:val="20"/>
      <w:szCs w:val="20"/>
    </w:rPr>
  </w:style>
  <w:style w:type="character" w:customStyle="1" w:styleId="HeaderandfooterChar">
    <w:name w:val="Header and footer Char"/>
    <w:basedOn w:val="DefaultParagraphFont"/>
    <w:link w:val="Headerandfooter"/>
    <w:rsid w:val="00D36A81"/>
    <w:rPr>
      <w:rFonts w:ascii="Times New Roman" w:hAnsi="Times New Roman"/>
      <w:sz w:val="20"/>
      <w:szCs w:val="20"/>
    </w:rPr>
  </w:style>
  <w:style w:type="paragraph" w:customStyle="1" w:styleId="Rules-Partheading">
    <w:name w:val="Rules - Part heading"/>
    <w:basedOn w:val="Normal"/>
    <w:link w:val="Rules-PartheadingChar"/>
    <w:qFormat/>
    <w:rsid w:val="003311C6"/>
    <w:pPr>
      <w:jc w:val="center"/>
      <w:outlineLvl w:val="0"/>
    </w:pPr>
    <w:rPr>
      <w:b/>
      <w:sz w:val="32"/>
    </w:rPr>
  </w:style>
  <w:style w:type="paragraph" w:customStyle="1" w:styleId="Rules-Sectionheading">
    <w:name w:val="Rules - Section heading"/>
    <w:basedOn w:val="Normal"/>
    <w:link w:val="Rules-SectionheadingChar"/>
    <w:qFormat/>
    <w:rsid w:val="003311C6"/>
    <w:pPr>
      <w:numPr>
        <w:numId w:val="23"/>
      </w:numPr>
      <w:spacing w:before="360" w:after="0"/>
      <w:outlineLvl w:val="1"/>
    </w:pPr>
    <w:rPr>
      <w:b/>
      <w:sz w:val="28"/>
    </w:rPr>
  </w:style>
  <w:style w:type="character" w:customStyle="1" w:styleId="Rules-PartheadingChar">
    <w:name w:val="Rules - Part heading Char"/>
    <w:basedOn w:val="DefaultParagraphFont"/>
    <w:link w:val="Rules-Partheading"/>
    <w:rsid w:val="003311C6"/>
    <w:rPr>
      <w:rFonts w:ascii="Times New Roman" w:hAnsi="Times New Roman"/>
      <w:b/>
      <w:sz w:val="32"/>
    </w:rPr>
  </w:style>
  <w:style w:type="paragraph" w:customStyle="1" w:styleId="Rules-Clauseheading">
    <w:name w:val="Rules - Clause heading"/>
    <w:basedOn w:val="Rules-Sectionheading"/>
    <w:link w:val="Rules-ClauseheadingChar"/>
    <w:qFormat/>
    <w:rsid w:val="003311C6"/>
    <w:pPr>
      <w:numPr>
        <w:ilvl w:val="1"/>
      </w:numPr>
      <w:spacing w:before="240"/>
      <w:outlineLvl w:val="2"/>
    </w:pPr>
    <w:rPr>
      <w:sz w:val="24"/>
    </w:rPr>
  </w:style>
  <w:style w:type="character" w:customStyle="1" w:styleId="Rules-SectionheadingChar">
    <w:name w:val="Rules - Section heading Char"/>
    <w:basedOn w:val="DefaultParagraphFont"/>
    <w:link w:val="Rules-Sectionheading"/>
    <w:rsid w:val="003311C6"/>
    <w:rPr>
      <w:rFonts w:ascii="Times New Roman" w:hAnsi="Times New Roman"/>
      <w:b/>
      <w:sz w:val="28"/>
    </w:rPr>
  </w:style>
  <w:style w:type="paragraph" w:customStyle="1" w:styleId="Rules-Subclause">
    <w:name w:val="Rules - Subclause"/>
    <w:basedOn w:val="Rules-Sectionheading"/>
    <w:link w:val="Rules-SubclauseChar"/>
    <w:qFormat/>
    <w:rsid w:val="003311C6"/>
    <w:pPr>
      <w:numPr>
        <w:ilvl w:val="2"/>
      </w:numPr>
      <w:spacing w:before="120"/>
      <w:outlineLvl w:val="9"/>
    </w:pPr>
    <w:rPr>
      <w:b w:val="0"/>
      <w:sz w:val="24"/>
    </w:rPr>
  </w:style>
  <w:style w:type="character" w:customStyle="1" w:styleId="Rules-ClauseheadingChar">
    <w:name w:val="Rules - Clause heading Char"/>
    <w:basedOn w:val="Rules-SectionheadingChar"/>
    <w:link w:val="Rules-Clauseheading"/>
    <w:rsid w:val="003311C6"/>
    <w:rPr>
      <w:rFonts w:ascii="Times New Roman" w:hAnsi="Times New Roman"/>
      <w:b/>
      <w:sz w:val="24"/>
    </w:rPr>
  </w:style>
  <w:style w:type="paragraph" w:customStyle="1" w:styleId="Rules-paragraph">
    <w:name w:val="Rules - paragraph"/>
    <w:basedOn w:val="Rules-Subclause"/>
    <w:link w:val="Rules-paragraphChar"/>
    <w:qFormat/>
    <w:rsid w:val="00952975"/>
    <w:pPr>
      <w:numPr>
        <w:ilvl w:val="3"/>
      </w:numPr>
    </w:pPr>
  </w:style>
  <w:style w:type="character" w:customStyle="1" w:styleId="Rules-SubclauseChar">
    <w:name w:val="Rules - Subclause Char"/>
    <w:basedOn w:val="Rules-SectionheadingChar"/>
    <w:link w:val="Rules-Subclause"/>
    <w:rsid w:val="003311C6"/>
    <w:rPr>
      <w:rFonts w:ascii="Times New Roman" w:hAnsi="Times New Roman"/>
      <w:b w:val="0"/>
      <w:sz w:val="24"/>
    </w:rPr>
  </w:style>
  <w:style w:type="paragraph" w:customStyle="1" w:styleId="Rules-subparagraph">
    <w:name w:val="Rules - subparagraph"/>
    <w:basedOn w:val="Rules-paragraph"/>
    <w:link w:val="Rules-subparagraphChar"/>
    <w:qFormat/>
    <w:rsid w:val="00036D3F"/>
    <w:pPr>
      <w:numPr>
        <w:ilvl w:val="4"/>
      </w:numPr>
    </w:pPr>
  </w:style>
  <w:style w:type="character" w:customStyle="1" w:styleId="Rules-paragraphChar">
    <w:name w:val="Rules - paragraph Char"/>
    <w:basedOn w:val="Rules-SubclauseChar"/>
    <w:link w:val="Rules-paragraph"/>
    <w:rsid w:val="00952975"/>
    <w:rPr>
      <w:rFonts w:ascii="Times New Roman" w:hAnsi="Times New Roman"/>
      <w:b w:val="0"/>
      <w:sz w:val="24"/>
    </w:rPr>
  </w:style>
  <w:style w:type="paragraph" w:customStyle="1" w:styleId="Rules-subsubparagraph">
    <w:name w:val="Rules - subsubparagraph"/>
    <w:basedOn w:val="Rules-paragraph"/>
    <w:link w:val="Rules-subsubparagraphChar"/>
    <w:qFormat/>
    <w:rsid w:val="00036D3F"/>
    <w:pPr>
      <w:numPr>
        <w:ilvl w:val="5"/>
      </w:numPr>
    </w:pPr>
  </w:style>
  <w:style w:type="character" w:customStyle="1" w:styleId="Rules-subparagraphChar">
    <w:name w:val="Rules - subparagraph Char"/>
    <w:basedOn w:val="Rules-paragraphChar"/>
    <w:link w:val="Rules-subparagraph"/>
    <w:rsid w:val="00036D3F"/>
    <w:rPr>
      <w:rFonts w:ascii="Times New Roman" w:hAnsi="Times New Roman"/>
      <w:b w:val="0"/>
      <w:sz w:val="24"/>
    </w:rPr>
  </w:style>
  <w:style w:type="paragraph" w:customStyle="1" w:styleId="Rules-historynote">
    <w:name w:val="Rules - history note"/>
    <w:basedOn w:val="Rules-Subclause"/>
    <w:link w:val="Rules-historynoteChar"/>
    <w:qFormat/>
    <w:rsid w:val="00036D3F"/>
    <w:pPr>
      <w:numPr>
        <w:ilvl w:val="0"/>
        <w:numId w:val="0"/>
      </w:numPr>
      <w:ind w:left="1701"/>
    </w:pPr>
    <w:rPr>
      <w:sz w:val="20"/>
      <w:szCs w:val="20"/>
    </w:rPr>
  </w:style>
  <w:style w:type="character" w:customStyle="1" w:styleId="Rules-subsubparagraphChar">
    <w:name w:val="Rules - subsubparagraph Char"/>
    <w:basedOn w:val="Rules-paragraphChar"/>
    <w:link w:val="Rules-subsubparagraph"/>
    <w:rsid w:val="00036D3F"/>
    <w:rPr>
      <w:rFonts w:ascii="Times New Roman" w:hAnsi="Times New Roman"/>
      <w:b w:val="0"/>
      <w:sz w:val="24"/>
    </w:rPr>
  </w:style>
  <w:style w:type="paragraph" w:customStyle="1" w:styleId="Rules-Crossheading">
    <w:name w:val="Rules - Crossheading"/>
    <w:basedOn w:val="Rules-Clauseheading"/>
    <w:link w:val="Rules-CrossheadingChar"/>
    <w:qFormat/>
    <w:rsid w:val="003311C6"/>
    <w:pPr>
      <w:numPr>
        <w:ilvl w:val="0"/>
        <w:numId w:val="0"/>
      </w:numPr>
      <w:jc w:val="center"/>
      <w:outlineLvl w:val="9"/>
    </w:pPr>
    <w:rPr>
      <w:b w:val="0"/>
      <w:i/>
      <w:sz w:val="28"/>
    </w:rPr>
  </w:style>
  <w:style w:type="character" w:customStyle="1" w:styleId="Rules-historynoteChar">
    <w:name w:val="Rules - history note Char"/>
    <w:basedOn w:val="Rules-SubclauseChar"/>
    <w:link w:val="Rules-historynote"/>
    <w:rsid w:val="00036D3F"/>
    <w:rPr>
      <w:rFonts w:ascii="Times New Roman" w:hAnsi="Times New Roman"/>
      <w:b w:val="0"/>
      <w:sz w:val="20"/>
      <w:szCs w:val="20"/>
    </w:rPr>
  </w:style>
  <w:style w:type="paragraph" w:customStyle="1" w:styleId="Rules-Objectiveheading">
    <w:name w:val="Rules - Objective heading"/>
    <w:basedOn w:val="TOC1"/>
    <w:link w:val="Rules-ObjectiveheadingChar"/>
    <w:qFormat/>
    <w:rsid w:val="003311C6"/>
    <w:pPr>
      <w:outlineLvl w:val="0"/>
    </w:pPr>
    <w:rPr>
      <w:b w:val="0"/>
      <w:sz w:val="32"/>
    </w:rPr>
  </w:style>
  <w:style w:type="character" w:customStyle="1" w:styleId="Rules-CrossheadingChar">
    <w:name w:val="Rules - Crossheading Char"/>
    <w:basedOn w:val="Rules-ClauseheadingChar"/>
    <w:link w:val="Rules-Crossheading"/>
    <w:rsid w:val="003311C6"/>
    <w:rPr>
      <w:rFonts w:ascii="Times New Roman" w:hAnsi="Times New Roman"/>
      <w:b w:val="0"/>
      <w:i/>
      <w:sz w:val="28"/>
    </w:rPr>
  </w:style>
  <w:style w:type="paragraph" w:styleId="TOC5">
    <w:name w:val="toc 5"/>
    <w:basedOn w:val="Normal"/>
    <w:next w:val="Normal"/>
    <w:autoRedefine/>
    <w:uiPriority w:val="39"/>
    <w:semiHidden/>
    <w:unhideWhenUsed/>
    <w:rsid w:val="00952975"/>
    <w:pPr>
      <w:spacing w:after="100"/>
      <w:ind w:left="960"/>
    </w:pPr>
  </w:style>
  <w:style w:type="character" w:customStyle="1" w:styleId="Rules-ObjectiveheadingChar">
    <w:name w:val="Rules - Objective heading Char"/>
    <w:basedOn w:val="DefaultParagraphFont"/>
    <w:link w:val="Rules-Objectiveheading"/>
    <w:rsid w:val="003311C6"/>
    <w:rPr>
      <w:rFonts w:ascii="Times New Roman" w:eastAsiaTheme="minorEastAsia" w:hAnsi="Times New Roman"/>
      <w:sz w:val="32"/>
      <w:u w:val="single"/>
      <w:lang w:val="en-US" w:eastAsia="ja-JP"/>
    </w:rPr>
  </w:style>
  <w:style w:type="paragraph" w:customStyle="1" w:styleId="Rules-definitionparagraph">
    <w:name w:val="Rules - definition paragraph"/>
    <w:basedOn w:val="Normal"/>
    <w:link w:val="Rules-definitionparagraphChar"/>
    <w:qFormat/>
    <w:rsid w:val="00EC5871"/>
    <w:pPr>
      <w:numPr>
        <w:numId w:val="26"/>
      </w:numPr>
      <w:spacing w:before="120" w:after="0"/>
    </w:pPr>
  </w:style>
  <w:style w:type="character" w:customStyle="1" w:styleId="Rules-definitionparagraphChar">
    <w:name w:val="Rules - definition paragraph Char"/>
    <w:basedOn w:val="Rules-paragraphChar"/>
    <w:link w:val="Rules-definitionparagraph"/>
    <w:rsid w:val="00EC5871"/>
    <w:rPr>
      <w:rFonts w:ascii="Times New Roman" w:hAnsi="Times New Roman"/>
      <w:b w:val="0"/>
      <w:sz w:val="24"/>
    </w:rPr>
  </w:style>
  <w:style w:type="table" w:customStyle="1" w:styleId="TableGrid1">
    <w:name w:val="Table Grid1"/>
    <w:basedOn w:val="TableNormal"/>
    <w:next w:val="TableGrid"/>
    <w:uiPriority w:val="59"/>
    <w:rsid w:val="001E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s-subclausecrossheading">
    <w:name w:val="Rules - subclause crossheading"/>
    <w:basedOn w:val="Rules-Subclause"/>
    <w:link w:val="Rules-subclausecrossheadingChar"/>
    <w:qFormat/>
    <w:rsid w:val="00ED261B"/>
    <w:pPr>
      <w:numPr>
        <w:ilvl w:val="0"/>
        <w:numId w:val="0"/>
      </w:numPr>
      <w:ind w:left="1701"/>
    </w:pPr>
    <w:rPr>
      <w:i/>
    </w:rPr>
  </w:style>
  <w:style w:type="character" w:customStyle="1" w:styleId="Rules-subclausecrossheadingChar">
    <w:name w:val="Rules - subclause crossheading Char"/>
    <w:basedOn w:val="Rules-SubclauseChar"/>
    <w:link w:val="Rules-subclausecrossheading"/>
    <w:rsid w:val="00ED261B"/>
    <w:rPr>
      <w:rFonts w:ascii="Times New Roman" w:hAnsi="Times New Roman"/>
      <w:b w:val="0"/>
      <w:i/>
      <w:sz w:val="24"/>
    </w:rPr>
  </w:style>
  <w:style w:type="paragraph" w:customStyle="1" w:styleId="Rules-definition">
    <w:name w:val="Rules - definition"/>
    <w:basedOn w:val="Normal"/>
    <w:link w:val="Rules-definitionChar"/>
    <w:qFormat/>
    <w:rsid w:val="00ED261B"/>
    <w:pPr>
      <w:spacing w:before="120" w:after="0"/>
    </w:pPr>
  </w:style>
  <w:style w:type="character" w:customStyle="1" w:styleId="Rules-definitionChar">
    <w:name w:val="Rules - definition Char"/>
    <w:basedOn w:val="DefaultParagraphFont"/>
    <w:link w:val="Rules-definition"/>
    <w:rsid w:val="00ED261B"/>
    <w:rPr>
      <w:rFonts w:ascii="Times New Roman" w:hAnsi="Times New Roman"/>
      <w:sz w:val="24"/>
    </w:rPr>
  </w:style>
  <w:style w:type="paragraph" w:customStyle="1" w:styleId="Rules-definitionsubpara">
    <w:name w:val="Rules - definition subpara"/>
    <w:basedOn w:val="Rules-definitionparagraph"/>
    <w:qFormat/>
    <w:rsid w:val="00EC5871"/>
    <w:pPr>
      <w:numPr>
        <w:numId w:val="27"/>
      </w:numPr>
    </w:pPr>
  </w:style>
  <w:style w:type="paragraph" w:customStyle="1" w:styleId="Rules-Tablecell">
    <w:name w:val="Rules - Table cell"/>
    <w:basedOn w:val="Normal"/>
    <w:qFormat/>
    <w:rsid w:val="00C11E91"/>
    <w:pPr>
      <w:spacing w:after="0" w:line="240" w:lineRule="auto"/>
    </w:pPr>
    <w:rPr>
      <w:rFonts w:cs="Times New Roman"/>
      <w:color w:val="333333"/>
      <w:sz w:val="20"/>
      <w:szCs w:val="20"/>
    </w:rPr>
  </w:style>
  <w:style w:type="paragraph" w:customStyle="1" w:styleId="Rules-TableHeadingTOC">
    <w:name w:val="Rules - Table Heading (TOC)"/>
    <w:basedOn w:val="Rules-Clauseheading"/>
    <w:qFormat/>
    <w:rsid w:val="003311C6"/>
    <w:pPr>
      <w:numPr>
        <w:ilvl w:val="0"/>
        <w:numId w:val="0"/>
      </w:numPr>
      <w:spacing w:after="240"/>
      <w:ind w:left="1701" w:hanging="1701"/>
    </w:pPr>
  </w:style>
  <w:style w:type="paragraph" w:styleId="TOC4">
    <w:name w:val="toc 4"/>
    <w:basedOn w:val="Normal"/>
    <w:next w:val="Normal"/>
    <w:autoRedefine/>
    <w:uiPriority w:val="39"/>
    <w:unhideWhenUsed/>
    <w:rsid w:val="00EC5871"/>
    <w:pPr>
      <w:ind w:left="1134" w:hanging="1134"/>
    </w:pPr>
    <w:rPr>
      <w:sz w:val="22"/>
    </w:rPr>
  </w:style>
  <w:style w:type="paragraph" w:customStyle="1" w:styleId="Rules-Schedules">
    <w:name w:val="Rules - Schedules"/>
    <w:basedOn w:val="Rules-Clauseheading"/>
    <w:link w:val="Rules-SchedulesChar"/>
    <w:qFormat/>
    <w:rsid w:val="003311C6"/>
    <w:pPr>
      <w:numPr>
        <w:ilvl w:val="0"/>
        <w:numId w:val="0"/>
      </w:numPr>
      <w:tabs>
        <w:tab w:val="right" w:pos="7938"/>
      </w:tabs>
      <w:jc w:val="center"/>
      <w:outlineLvl w:val="1"/>
    </w:pPr>
    <w:rPr>
      <w:sz w:val="28"/>
      <w:lang w:eastAsia="en-NZ"/>
    </w:rPr>
  </w:style>
  <w:style w:type="paragraph" w:customStyle="1" w:styleId="Rules-TableCell0">
    <w:name w:val="Rules - Table Cell"/>
    <w:basedOn w:val="Normal"/>
    <w:qFormat/>
    <w:rsid w:val="00EC5871"/>
    <w:pPr>
      <w:spacing w:after="120" w:line="240" w:lineRule="auto"/>
    </w:pPr>
    <w:rPr>
      <w:rFonts w:cs="Times New Roman"/>
      <w:color w:val="333333"/>
      <w:sz w:val="20"/>
      <w:szCs w:val="20"/>
    </w:rPr>
  </w:style>
  <w:style w:type="paragraph" w:customStyle="1" w:styleId="Rules-ObjbulletsLvl1">
    <w:name w:val="Rules - Obj bullets Lvl 1"/>
    <w:basedOn w:val="ListParagraph"/>
    <w:link w:val="Rules-ObjbulletsLvl1Char"/>
    <w:qFormat/>
    <w:rsid w:val="007B118B"/>
    <w:pPr>
      <w:numPr>
        <w:numId w:val="28"/>
      </w:numPr>
    </w:pPr>
  </w:style>
  <w:style w:type="character" w:customStyle="1" w:styleId="Rules-ObjbulletsLvl1Char">
    <w:name w:val="Rules - Obj bullets Lvl 1 Char"/>
    <w:basedOn w:val="DefaultParagraphFont"/>
    <w:link w:val="Rules-ObjbulletsLvl1"/>
    <w:rsid w:val="007B118B"/>
    <w:rPr>
      <w:rFonts w:ascii="Times New Roman" w:hAnsi="Times New Roman"/>
      <w:sz w:val="24"/>
    </w:rPr>
  </w:style>
  <w:style w:type="paragraph" w:customStyle="1" w:styleId="Rules-TableHeadingnotTOC">
    <w:name w:val="Rules - Table Heading (not TOC)"/>
    <w:basedOn w:val="Rules-TableHeadingTOC"/>
    <w:qFormat/>
    <w:rsid w:val="0004394D"/>
  </w:style>
  <w:style w:type="paragraph" w:customStyle="1" w:styleId="Rules-Objectivepara">
    <w:name w:val="Rules - Objective para"/>
    <w:basedOn w:val="Normal"/>
    <w:link w:val="Rules-ObjectiveparaChar"/>
    <w:qFormat/>
    <w:rsid w:val="008A058B"/>
    <w:pPr>
      <w:spacing w:before="240" w:after="0" w:line="240" w:lineRule="auto"/>
    </w:pPr>
  </w:style>
  <w:style w:type="paragraph" w:customStyle="1" w:styleId="Rules-Schshoulderref">
    <w:name w:val="Rules - Sch shoulder ref"/>
    <w:basedOn w:val="Rules-Schedules"/>
    <w:link w:val="Rules-SchshoulderrefChar"/>
    <w:qFormat/>
    <w:rsid w:val="003311C6"/>
    <w:pPr>
      <w:tabs>
        <w:tab w:val="clear" w:pos="7938"/>
      </w:tabs>
      <w:spacing w:before="0"/>
      <w:jc w:val="right"/>
      <w:outlineLvl w:val="9"/>
    </w:pPr>
    <w:rPr>
      <w:b w:val="0"/>
      <w:sz w:val="20"/>
      <w:szCs w:val="20"/>
    </w:rPr>
  </w:style>
  <w:style w:type="character" w:customStyle="1" w:styleId="Rules-ObjectiveparaChar">
    <w:name w:val="Rules - Objective para Char"/>
    <w:basedOn w:val="DefaultParagraphFont"/>
    <w:link w:val="Rules-Objectivepara"/>
    <w:rsid w:val="008A058B"/>
    <w:rPr>
      <w:rFonts w:ascii="Times New Roman" w:hAnsi="Times New Roman"/>
      <w:sz w:val="24"/>
    </w:rPr>
  </w:style>
  <w:style w:type="character" w:customStyle="1" w:styleId="Rules-SchedulesChar">
    <w:name w:val="Rules - Schedules Char"/>
    <w:basedOn w:val="Rules-ClauseheadingChar"/>
    <w:link w:val="Rules-Schedules"/>
    <w:rsid w:val="003311C6"/>
    <w:rPr>
      <w:rFonts w:ascii="Times New Roman" w:hAnsi="Times New Roman"/>
      <w:b/>
      <w:sz w:val="28"/>
      <w:lang w:eastAsia="en-NZ"/>
    </w:rPr>
  </w:style>
  <w:style w:type="character" w:customStyle="1" w:styleId="Rules-SchshoulderrefChar">
    <w:name w:val="Rules - Sch shoulder ref Char"/>
    <w:basedOn w:val="Rules-SchedulesChar"/>
    <w:link w:val="Rules-Schshoulderref"/>
    <w:rsid w:val="003311C6"/>
    <w:rPr>
      <w:rFonts w:ascii="Times New Roman" w:hAnsi="Times New Roman"/>
      <w:b w:val="0"/>
      <w:sz w:val="20"/>
      <w:szCs w:val="20"/>
      <w:lang w:eastAsia="en-NZ"/>
    </w:rPr>
  </w:style>
  <w:style w:type="character" w:styleId="CommentReference">
    <w:name w:val="annotation reference"/>
    <w:basedOn w:val="DefaultParagraphFont"/>
    <w:uiPriority w:val="99"/>
    <w:semiHidden/>
    <w:unhideWhenUsed/>
    <w:rsid w:val="00E9269B"/>
    <w:rPr>
      <w:sz w:val="16"/>
      <w:szCs w:val="16"/>
    </w:rPr>
  </w:style>
  <w:style w:type="paragraph" w:styleId="CommentText">
    <w:name w:val="annotation text"/>
    <w:basedOn w:val="Normal"/>
    <w:link w:val="CommentTextChar"/>
    <w:uiPriority w:val="99"/>
    <w:semiHidden/>
    <w:unhideWhenUsed/>
    <w:rsid w:val="00E9269B"/>
    <w:pPr>
      <w:spacing w:line="240" w:lineRule="auto"/>
    </w:pPr>
    <w:rPr>
      <w:sz w:val="20"/>
      <w:szCs w:val="20"/>
    </w:rPr>
  </w:style>
  <w:style w:type="character" w:customStyle="1" w:styleId="CommentTextChar">
    <w:name w:val="Comment Text Char"/>
    <w:basedOn w:val="DefaultParagraphFont"/>
    <w:link w:val="CommentText"/>
    <w:uiPriority w:val="99"/>
    <w:semiHidden/>
    <w:rsid w:val="00E9269B"/>
    <w:rPr>
      <w:rFonts w:ascii="Times New Roman" w:hAnsi="Times New Roman"/>
      <w:sz w:val="20"/>
      <w:szCs w:val="20"/>
    </w:rPr>
  </w:style>
  <w:style w:type="paragraph" w:customStyle="1" w:styleId="Default">
    <w:name w:val="Default"/>
    <w:rsid w:val="00992A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67869">
      <w:bodyDiv w:val="1"/>
      <w:marLeft w:val="0"/>
      <w:marRight w:val="0"/>
      <w:marTop w:val="0"/>
      <w:marBottom w:val="0"/>
      <w:divBdr>
        <w:top w:val="none" w:sz="0" w:space="0" w:color="auto"/>
        <w:left w:val="none" w:sz="0" w:space="0" w:color="auto"/>
        <w:bottom w:val="none" w:sz="0" w:space="0" w:color="auto"/>
        <w:right w:val="none" w:sz="0" w:space="0" w:color="auto"/>
      </w:divBdr>
    </w:div>
    <w:div w:id="15518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gl\Downloads\001%20-%20Rules%20template%20-%20Yellow%20Draf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DC06793504EA9BDB9E7E4D73E3EBB"/>
        <w:category>
          <w:name w:val="General"/>
          <w:gallery w:val="placeholder"/>
        </w:category>
        <w:types>
          <w:type w:val="bbPlcHdr"/>
        </w:types>
        <w:behaviors>
          <w:behavior w:val="content"/>
        </w:behaviors>
        <w:guid w:val="{4D68CE68-F3DD-4098-B2B3-0508CB4BCAA4}"/>
      </w:docPartPr>
      <w:docPartBody>
        <w:p w:rsidR="00636B8E" w:rsidRDefault="0013363D">
          <w:pPr>
            <w:pStyle w:val="238DC06793504EA9BDB9E7E4D73E3EBB"/>
          </w:pPr>
          <w:r w:rsidRPr="00586684">
            <w:rPr>
              <w:rStyle w:val="PlaceholderText"/>
              <w:b/>
              <w:sz w:val="32"/>
              <w:szCs w:val="32"/>
            </w:rPr>
            <w:t>[Rule subject and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8E"/>
    <w:rsid w:val="0009609B"/>
    <w:rsid w:val="0013363D"/>
    <w:rsid w:val="00292A24"/>
    <w:rsid w:val="00304911"/>
    <w:rsid w:val="00334C22"/>
    <w:rsid w:val="005142E2"/>
    <w:rsid w:val="005B54F8"/>
    <w:rsid w:val="006069BB"/>
    <w:rsid w:val="00636B8E"/>
    <w:rsid w:val="006A1D2E"/>
    <w:rsid w:val="006B0392"/>
    <w:rsid w:val="00781CD5"/>
    <w:rsid w:val="007A460E"/>
    <w:rsid w:val="00875099"/>
    <w:rsid w:val="009734EF"/>
    <w:rsid w:val="009D7305"/>
    <w:rsid w:val="009E06E9"/>
    <w:rsid w:val="00A2171D"/>
    <w:rsid w:val="00A24A26"/>
    <w:rsid w:val="00D70A2C"/>
    <w:rsid w:val="00D87227"/>
    <w:rsid w:val="00DD3145"/>
    <w:rsid w:val="00E3168E"/>
    <w:rsid w:val="00FB7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8DC06793504EA9BDB9E7E4D73E3EBB">
    <w:name w:val="238DC06793504EA9BDB9E7E4D73E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customData xmlns="Custom Data">
	<title>Document title</title>
	<date>[DATE]</date>
</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610C-ADD6-46AC-939B-35A5537C1178}">
  <ds:schemaRefs>
    <ds:schemaRef ds:uri="Custom Data"/>
  </ds:schemaRefs>
</ds:datastoreItem>
</file>

<file path=customXml/itemProps2.xml><?xml version="1.0" encoding="utf-8"?>
<ds:datastoreItem xmlns:ds="http://schemas.openxmlformats.org/officeDocument/2006/customXml" ds:itemID="{02BF0C6E-2C1D-4C41-A5C6-CF995984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 Rules template - Yellow Draft (1).dotx</Template>
  <TotalTime>8</TotalTime>
  <Pages>11</Pages>
  <Words>1684</Words>
  <Characters>9605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Kotahi NZ Transport Agency</dc:creator>
  <cp:revision>4</cp:revision>
  <cp:lastPrinted>2020-03-06T00:33:00Z</cp:lastPrinted>
  <dcterms:created xsi:type="dcterms:W3CDTF">2020-03-06T00:32:00Z</dcterms:created>
  <dcterms:modified xsi:type="dcterms:W3CDTF">2020-03-09T01:09:00Z</dcterms:modified>
</cp:coreProperties>
</file>