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3820695"/>
    <w:bookmarkStart w:id="1" w:name="_Toc514059668"/>
    <w:bookmarkStart w:id="2" w:name="_Toc514059669"/>
    <w:p w14:paraId="0E43C91E" w14:textId="77777777" w:rsidR="008901D5" w:rsidRPr="00492A50" w:rsidRDefault="002C3670" w:rsidP="008901D5">
      <w:pPr>
        <w:pStyle w:val="Title"/>
        <w:ind w:left="0"/>
        <w:rPr>
          <w:rFonts w:cstheme="majorHAnsi"/>
        </w:rPr>
      </w:pPr>
      <w:sdt>
        <w:sdtPr>
          <w:rPr>
            <w:rFonts w:cstheme="majorHAnsi"/>
          </w:rPr>
          <w:id w:val="-1591768250"/>
          <w:placeholder>
            <w:docPart w:val="0B591C32045C4CC984CB18CA3A7CE96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27663">
            <w:rPr>
              <w:rFonts w:cstheme="majorHAnsi"/>
            </w:rPr>
            <w:t>Contract Procedures Manual (SM021) Part A –</w:t>
          </w:r>
          <w:r w:rsidR="00F04495">
            <w:rPr>
              <w:rFonts w:cstheme="majorHAnsi"/>
            </w:rPr>
            <w:t xml:space="preserve"> </w:t>
          </w:r>
          <w:r w:rsidR="00527663">
            <w:rPr>
              <w:rFonts w:cstheme="majorHAnsi"/>
            </w:rPr>
            <w:t>Appendix III</w:t>
          </w:r>
        </w:sdtContent>
      </w:sdt>
      <w:bookmarkEnd w:id="0"/>
      <w:bookmarkEnd w:id="1"/>
    </w:p>
    <w:p w14:paraId="59872E62" w14:textId="77777777" w:rsidR="008901D5" w:rsidRPr="00492A50" w:rsidRDefault="00674D9E" w:rsidP="00EE5134">
      <w:pPr>
        <w:pStyle w:val="Subtitle"/>
        <w:ind w:left="0"/>
        <w:rPr>
          <w:rFonts w:asciiTheme="majorHAnsi" w:hAnsiTheme="majorHAnsi" w:cstheme="majorHAnsi"/>
        </w:rPr>
      </w:pPr>
      <w:r w:rsidRPr="00674D9E">
        <w:rPr>
          <w:rFonts w:asciiTheme="majorHAnsi" w:hAnsiTheme="majorHAnsi" w:cstheme="majorHAnsi"/>
        </w:rPr>
        <w:t xml:space="preserve">Register of tender documents issued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57"/>
        <w:gridCol w:w="385"/>
        <w:gridCol w:w="1713"/>
        <w:gridCol w:w="2634"/>
        <w:gridCol w:w="463"/>
        <w:gridCol w:w="833"/>
        <w:gridCol w:w="3838"/>
        <w:gridCol w:w="379"/>
      </w:tblGrid>
      <w:tr w:rsidR="00F05EE9" w:rsidRPr="00674D9E" w14:paraId="0F97687A" w14:textId="77777777" w:rsidTr="00F05EE9">
        <w:trPr>
          <w:trHeight w:val="20"/>
        </w:trPr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20B3F11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File number: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747F445E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EB82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B2FCC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Closing at: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F855C1C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5E1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54982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on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47A1E00F" w14:textId="77777777" w:rsidR="00674D9E" w:rsidRPr="00674D9E" w:rsidRDefault="002C3670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Arial Narrow" w:eastAsia="Times New Roman" w:hAnsi="Arial Narrow" w:cs="Lucida Sans Unicode"/>
                  <w:sz w:val="20"/>
                  <w:szCs w:val="20"/>
                  <w:lang w:val="en-GB" w:eastAsia="en-GB"/>
                </w:rPr>
                <w:id w:val="1655332709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674D9E" w:rsidRPr="00674D9E">
                  <w:rPr>
                    <w:rFonts w:ascii="Arial Narrow" w:eastAsia="Times New Roman" w:hAnsi="Arial Narrow" w:cs="Times New Roman"/>
                    <w:sz w:val="20"/>
                    <w:szCs w:val="20"/>
                    <w:lang w:val="en-GB" w:eastAsia="en-GB"/>
                  </w:rPr>
                  <w:t>Click here to enter a date.</w:t>
                </w:r>
              </w:sdtContent>
            </w:sdt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8581" w14:textId="77777777" w:rsidR="00674D9E" w:rsidRPr="00674D9E" w:rsidRDefault="00674D9E" w:rsidP="003E4987">
            <w:pPr>
              <w:spacing w:before="60" w:after="60" w:line="240" w:lineRule="auto"/>
              <w:ind w:left="-108" w:firstLine="108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</w:p>
        </w:tc>
      </w:tr>
      <w:tr w:rsidR="00BA1DC7" w:rsidRPr="00674D9E" w14:paraId="32DA3B42" w14:textId="77777777" w:rsidTr="00BA1DC7">
        <w:trPr>
          <w:trHeight w:val="20"/>
        </w:trPr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8FD627" w14:textId="77777777" w:rsidR="00BA1DC7" w:rsidRPr="00674D9E" w:rsidRDefault="00BA1DC7" w:rsidP="003E4987">
            <w:pPr>
              <w:tabs>
                <w:tab w:val="left" w:pos="176"/>
              </w:tabs>
              <w:spacing w:before="60" w:after="60" w:line="240" w:lineRule="auto"/>
              <w:ind w:right="-529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Contract number /  name:</w:t>
            </w:r>
          </w:p>
        </w:tc>
        <w:tc>
          <w:tcPr>
            <w:tcW w:w="3913" w:type="pct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bottom"/>
            <w:hideMark/>
          </w:tcPr>
          <w:p w14:paraId="2F177B19" w14:textId="77777777" w:rsidR="00BA1DC7" w:rsidRPr="00674D9E" w:rsidRDefault="00BA1DC7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</w:tbl>
    <w:p w14:paraId="79203042" w14:textId="77777777" w:rsidR="00BA1DC7" w:rsidRPr="00BA1DC7" w:rsidRDefault="00BA1DC7" w:rsidP="00BA1DC7">
      <w:pPr>
        <w:spacing w:after="0"/>
        <w:rPr>
          <w:sz w:val="12"/>
          <w:szCs w:val="12"/>
        </w:rPr>
      </w:pPr>
    </w:p>
    <w:tbl>
      <w:tblPr>
        <w:tblW w:w="5003" w:type="pct"/>
        <w:tblInd w:w="-5" w:type="dxa"/>
        <w:tblBorders>
          <w:top w:val="single" w:sz="4" w:space="0" w:color="00456B"/>
          <w:left w:val="single" w:sz="4" w:space="0" w:color="00456B"/>
          <w:bottom w:val="single" w:sz="4" w:space="0" w:color="00456B"/>
          <w:right w:val="single" w:sz="4" w:space="0" w:color="00456B"/>
          <w:insideH w:val="single" w:sz="4" w:space="0" w:color="00456B"/>
          <w:insideV w:val="single" w:sz="4" w:space="0" w:color="00456B"/>
        </w:tblBorders>
        <w:tblLook w:val="04A0" w:firstRow="1" w:lastRow="0" w:firstColumn="1" w:lastColumn="0" w:noHBand="0" w:noVBand="1"/>
      </w:tblPr>
      <w:tblGrid>
        <w:gridCol w:w="3742"/>
        <w:gridCol w:w="2681"/>
        <w:gridCol w:w="2634"/>
        <w:gridCol w:w="2756"/>
        <w:gridCol w:w="2756"/>
      </w:tblGrid>
      <w:tr w:rsidR="00674D9E" w:rsidRPr="00674D9E" w14:paraId="16B0BFC3" w14:textId="77777777" w:rsidTr="00406437">
        <w:trPr>
          <w:trHeight w:val="20"/>
        </w:trPr>
        <w:tc>
          <w:tcPr>
            <w:tcW w:w="1284" w:type="pct"/>
            <w:shd w:val="clear" w:color="auto" w:fill="00456B"/>
            <w:vAlign w:val="center"/>
            <w:hideMark/>
          </w:tcPr>
          <w:p w14:paraId="62E859A6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Tenderer</w:t>
            </w:r>
            <w:r w:rsidR="00F05EE9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’</w:t>
            </w: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s name</w:t>
            </w:r>
          </w:p>
        </w:tc>
        <w:tc>
          <w:tcPr>
            <w:tcW w:w="920" w:type="pct"/>
            <w:shd w:val="clear" w:color="auto" w:fill="00456B"/>
            <w:vAlign w:val="center"/>
            <w:hideMark/>
          </w:tcPr>
          <w:p w14:paraId="06C410F2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Email Address</w:t>
            </w:r>
          </w:p>
        </w:tc>
        <w:tc>
          <w:tcPr>
            <w:tcW w:w="904" w:type="pct"/>
            <w:shd w:val="clear" w:color="auto" w:fill="00456B"/>
            <w:vAlign w:val="center"/>
            <w:hideMark/>
          </w:tcPr>
          <w:p w14:paraId="2ACACD03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Contact name</w:t>
            </w:r>
          </w:p>
        </w:tc>
        <w:tc>
          <w:tcPr>
            <w:tcW w:w="946" w:type="pct"/>
            <w:shd w:val="clear" w:color="auto" w:fill="00456B"/>
            <w:vAlign w:val="center"/>
            <w:hideMark/>
          </w:tcPr>
          <w:p w14:paraId="4127AF4D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Mobile number</w:t>
            </w:r>
          </w:p>
        </w:tc>
        <w:tc>
          <w:tcPr>
            <w:tcW w:w="946" w:type="pct"/>
            <w:shd w:val="clear" w:color="auto" w:fill="00456B"/>
            <w:vAlign w:val="center"/>
            <w:hideMark/>
          </w:tcPr>
          <w:p w14:paraId="2A7CF431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b/>
                <w:caps/>
                <w:color w:val="FFFFFF"/>
                <w:sz w:val="20"/>
                <w:szCs w:val="20"/>
                <w:lang w:val="en-GB" w:eastAsia="en-GB"/>
              </w:rPr>
              <w:t>Date of Issue</w:t>
            </w:r>
          </w:p>
        </w:tc>
      </w:tr>
      <w:tr w:rsidR="00674D9E" w:rsidRPr="00674D9E" w14:paraId="5B38D807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15B96C0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05719692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1AA0C9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3B20DD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00C9DD3B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6C3009F3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2EC47C35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42DDBF4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4FFF6E8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53F9D7D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44898E97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65D36F61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09FA99FB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6DF1D87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20A6CD3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4FDD6F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92C5C07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45AE2FAA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7B64B939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6222A981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6CDA5FC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A659281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5B25687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4C81F7B8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4667768E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0A3C11B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3D802AB7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8F37FC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079D235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735F3AE9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31093E1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4A9FAF9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B1F9595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5BA66A5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4B00A8F9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4B6EBAAB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2763F069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400AB80C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6437E45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6501C13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A51B3E3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4AA41EDE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71FC1C97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6FE1D153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452862C0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961347F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127B052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3F262DEB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154105C4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7A86DEE1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23216429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30C4DA3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1A0B50C4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79D5362F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36BC6B7C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75744916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0924D76B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568D240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0156CBCD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53B5AFD7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038CAA8E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4677C3CE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B9F94D7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41E0899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F3C9F3C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674D9E" w:rsidRPr="00674D9E" w14:paraId="483DE3D6" w14:textId="77777777" w:rsidTr="00406437">
        <w:trPr>
          <w:trHeight w:val="20"/>
        </w:trPr>
        <w:tc>
          <w:tcPr>
            <w:tcW w:w="1284" w:type="pct"/>
            <w:shd w:val="clear" w:color="auto" w:fill="auto"/>
            <w:vAlign w:val="center"/>
          </w:tcPr>
          <w:p w14:paraId="7C27AC6F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14:paraId="190F1CA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3CB161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511B9858" w14:textId="77777777" w:rsidR="00674D9E" w:rsidRPr="00674D9E" w:rsidRDefault="00674D9E" w:rsidP="003E4987">
            <w:pPr>
              <w:spacing w:before="60" w:after="60" w:line="240" w:lineRule="auto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AB04B1A" w14:textId="77777777" w:rsidR="00674D9E" w:rsidRPr="00674D9E" w:rsidRDefault="00674D9E" w:rsidP="003E4987">
            <w:pPr>
              <w:spacing w:before="60" w:after="60" w:line="240" w:lineRule="auto"/>
              <w:jc w:val="center"/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pP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instrText xml:space="preserve"> FORMTEXT </w:instrTex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separate"/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Lucida Sans Unicode" w:eastAsia="Times New Roman" w:hAnsi="Lucida Sans Unicode" w:cs="Lucida Sans Unicode"/>
                <w:noProof/>
                <w:sz w:val="20"/>
                <w:szCs w:val="20"/>
                <w:lang w:val="en-GB" w:eastAsia="en-GB"/>
              </w:rPr>
              <w:t> </w:t>
            </w:r>
            <w:r w:rsidRPr="00674D9E">
              <w:rPr>
                <w:rFonts w:ascii="Arial Narrow" w:eastAsia="Times New Roman" w:hAnsi="Arial Narrow" w:cs="Lucida Sans Unicode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bookmarkEnd w:id="2"/>
    </w:tbl>
    <w:p w14:paraId="095A55D9" w14:textId="77777777" w:rsidR="005D12F9" w:rsidRPr="00BA1DC7" w:rsidRDefault="005D12F9" w:rsidP="00BA1DC7"/>
    <w:sectPr w:rsidR="005D12F9" w:rsidRPr="00BA1DC7" w:rsidSect="00F04495">
      <w:footerReference w:type="default" r:id="rId11"/>
      <w:footerReference w:type="first" r:id="rId12"/>
      <w:pgSz w:w="16838" w:h="11906" w:orient="landscape"/>
      <w:pgMar w:top="1276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69B3" w14:textId="77777777" w:rsidR="002C3670" w:rsidRDefault="002C3670" w:rsidP="002A6A89">
      <w:pPr>
        <w:spacing w:after="0" w:line="240" w:lineRule="auto"/>
      </w:pPr>
      <w:r>
        <w:separator/>
      </w:r>
    </w:p>
  </w:endnote>
  <w:endnote w:type="continuationSeparator" w:id="0">
    <w:p w14:paraId="72FA269B" w14:textId="77777777" w:rsidR="002C3670" w:rsidRDefault="002C3670" w:rsidP="002A6A89">
      <w:pPr>
        <w:spacing w:after="0" w:line="240" w:lineRule="auto"/>
      </w:pPr>
      <w:r>
        <w:continuationSeparator/>
      </w:r>
    </w:p>
  </w:endnote>
  <w:endnote w:type="continuationNotice" w:id="1">
    <w:p w14:paraId="272A5207" w14:textId="77777777" w:rsidR="002C3670" w:rsidRDefault="002C3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7084"/>
      <w:gridCol w:w="7486"/>
    </w:tblGrid>
    <w:tr w:rsidR="00D407A5" w14:paraId="5AD23121" w14:textId="77777777" w:rsidTr="00F05EE9">
      <w:tc>
        <w:tcPr>
          <w:tcW w:w="2431" w:type="pct"/>
        </w:tcPr>
        <w:p w14:paraId="28D1C227" w14:textId="77777777" w:rsidR="00D407A5" w:rsidRDefault="0071500D" w:rsidP="002D125C">
          <w:pPr>
            <w:pStyle w:val="Footer"/>
          </w:pPr>
          <w:r w:rsidRPr="00EF5A46">
            <w:t>WAKA KOTAHI NZ TRANSPORT AGENCY</w:t>
          </w:r>
        </w:p>
      </w:tc>
      <w:tc>
        <w:tcPr>
          <w:tcW w:w="2569" w:type="pct"/>
        </w:tcPr>
        <w:p w14:paraId="12121592" w14:textId="77777777" w:rsidR="00D407A5" w:rsidRPr="00B16546" w:rsidRDefault="002C3670" w:rsidP="005E6C6B">
          <w:pPr>
            <w:pStyle w:val="Footer"/>
            <w:jc w:val="right"/>
          </w:pPr>
          <w:sdt>
            <w:sdtPr>
              <w:id w:val="113475457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04495">
                <w:t>Contract Procedures Manual (SM021) Part A – Appendix III</w:t>
              </w:r>
            </w:sdtContent>
          </w:sdt>
          <w:r w:rsidR="005D12F9">
            <w:rPr>
              <w:color w:val="197D5D" w:themeColor="accent2"/>
            </w:rPr>
            <w:t xml:space="preserve"> </w:t>
          </w:r>
          <w:r w:rsidR="00F05EE9">
            <w:rPr>
              <w:color w:val="197D5D" w:themeColor="accent2"/>
            </w:rPr>
            <w:t>//</w:t>
          </w:r>
          <w:r w:rsidR="00D407A5">
            <w:rPr>
              <w:color w:val="197D5D" w:themeColor="accent2"/>
            </w:rPr>
            <w:t xml:space="preserve"> </w:t>
          </w:r>
          <w:r w:rsidR="00D407A5" w:rsidRPr="00B16546">
            <w:fldChar w:fldCharType="begin"/>
          </w:r>
          <w:r w:rsidR="00D407A5" w:rsidRPr="00B16546">
            <w:instrText xml:space="preserve"> PAGE   \* MERGEFORMAT </w:instrText>
          </w:r>
          <w:r w:rsidR="00D407A5" w:rsidRPr="00B16546">
            <w:fldChar w:fldCharType="separate"/>
          </w:r>
          <w:r w:rsidR="00FA0E71">
            <w:rPr>
              <w:noProof/>
            </w:rPr>
            <w:t>2</w:t>
          </w:r>
          <w:r w:rsidR="00D407A5" w:rsidRPr="00B16546">
            <w:rPr>
              <w:noProof/>
            </w:rPr>
            <w:fldChar w:fldCharType="end"/>
          </w:r>
        </w:p>
      </w:tc>
    </w:tr>
  </w:tbl>
  <w:p w14:paraId="4CB3B231" w14:textId="77777777" w:rsidR="00D407A5" w:rsidRPr="002D125C" w:rsidRDefault="00D407A5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A362" w14:textId="77777777" w:rsidR="00D407A5" w:rsidRDefault="00FD6B2B" w:rsidP="008D081A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B2D7E" wp14:editId="066D07A7">
          <wp:simplePos x="0" y="0"/>
          <wp:positionH relativeFrom="page">
            <wp:posOffset>1282065</wp:posOffset>
          </wp:positionH>
          <wp:positionV relativeFrom="paragraph">
            <wp:posOffset>-419100</wp:posOffset>
          </wp:positionV>
          <wp:extent cx="7558128" cy="995045"/>
          <wp:effectExtent l="0" t="0" r="0" b="0"/>
          <wp:wrapNone/>
          <wp:docPr id="454290148" name="Graphic 454290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28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15C9" w14:textId="77777777" w:rsidR="002C3670" w:rsidRDefault="002C3670" w:rsidP="002A6A89">
      <w:pPr>
        <w:spacing w:after="0" w:line="240" w:lineRule="auto"/>
      </w:pPr>
      <w:r>
        <w:separator/>
      </w:r>
    </w:p>
  </w:footnote>
  <w:footnote w:type="continuationSeparator" w:id="0">
    <w:p w14:paraId="2E174E0B" w14:textId="77777777" w:rsidR="002C3670" w:rsidRDefault="002C3670" w:rsidP="002A6A89">
      <w:pPr>
        <w:spacing w:after="0" w:line="240" w:lineRule="auto"/>
      </w:pPr>
      <w:r>
        <w:continuationSeparator/>
      </w:r>
    </w:p>
  </w:footnote>
  <w:footnote w:type="continuationNotice" w:id="1">
    <w:p w14:paraId="28CC36DA" w14:textId="77777777" w:rsidR="002C3670" w:rsidRDefault="002C36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19380563">
    <w:abstractNumId w:val="18"/>
  </w:num>
  <w:num w:numId="2" w16cid:durableId="658656380">
    <w:abstractNumId w:val="16"/>
  </w:num>
  <w:num w:numId="3" w16cid:durableId="451480974">
    <w:abstractNumId w:val="5"/>
  </w:num>
  <w:num w:numId="4" w16cid:durableId="957875894">
    <w:abstractNumId w:val="4"/>
  </w:num>
  <w:num w:numId="5" w16cid:durableId="1564172000">
    <w:abstractNumId w:val="2"/>
  </w:num>
  <w:num w:numId="6" w16cid:durableId="351422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56252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180581365">
    <w:abstractNumId w:val="11"/>
  </w:num>
  <w:num w:numId="9" w16cid:durableId="1284112531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14950529">
    <w:abstractNumId w:val="3"/>
  </w:num>
  <w:num w:numId="11" w16cid:durableId="1137724116">
    <w:abstractNumId w:val="1"/>
  </w:num>
  <w:num w:numId="12" w16cid:durableId="332030819">
    <w:abstractNumId w:val="0"/>
  </w:num>
  <w:num w:numId="13" w16cid:durableId="1529635160">
    <w:abstractNumId w:val="19"/>
  </w:num>
  <w:num w:numId="14" w16cid:durableId="142089412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61285867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04761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589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531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301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3670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9203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9473895">
    <w:abstractNumId w:val="17"/>
  </w:num>
  <w:num w:numId="23" w16cid:durableId="252444894">
    <w:abstractNumId w:val="8"/>
  </w:num>
  <w:num w:numId="24" w16cid:durableId="2123498762">
    <w:abstractNumId w:val="7"/>
  </w:num>
  <w:num w:numId="25" w16cid:durableId="1996638049">
    <w:abstractNumId w:val="15"/>
  </w:num>
  <w:num w:numId="26" w16cid:durableId="84114124">
    <w:abstractNumId w:val="6"/>
  </w:num>
  <w:num w:numId="27" w16cid:durableId="300574301">
    <w:abstractNumId w:val="9"/>
  </w:num>
  <w:num w:numId="28" w16cid:durableId="163206321">
    <w:abstractNumId w:val="13"/>
  </w:num>
  <w:num w:numId="29" w16cid:durableId="1460689723">
    <w:abstractNumId w:val="14"/>
  </w:num>
  <w:num w:numId="30" w16cid:durableId="1398239730">
    <w:abstractNumId w:val="10"/>
  </w:num>
  <w:num w:numId="31" w16cid:durableId="1213423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70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2033EC"/>
    <w:rsid w:val="0022027D"/>
    <w:rsid w:val="00220D34"/>
    <w:rsid w:val="00230E91"/>
    <w:rsid w:val="00250E0A"/>
    <w:rsid w:val="00252190"/>
    <w:rsid w:val="00271364"/>
    <w:rsid w:val="002A6A89"/>
    <w:rsid w:val="002B3B43"/>
    <w:rsid w:val="002C3670"/>
    <w:rsid w:val="002D125C"/>
    <w:rsid w:val="002D6577"/>
    <w:rsid w:val="002E2A7B"/>
    <w:rsid w:val="002E7086"/>
    <w:rsid w:val="002F7BBD"/>
    <w:rsid w:val="00314449"/>
    <w:rsid w:val="00337716"/>
    <w:rsid w:val="00345B39"/>
    <w:rsid w:val="00360B43"/>
    <w:rsid w:val="0037314E"/>
    <w:rsid w:val="00377751"/>
    <w:rsid w:val="003B54C2"/>
    <w:rsid w:val="003D301D"/>
    <w:rsid w:val="003D4CFB"/>
    <w:rsid w:val="003D6BE2"/>
    <w:rsid w:val="003E4987"/>
    <w:rsid w:val="003E4B07"/>
    <w:rsid w:val="00406437"/>
    <w:rsid w:val="00421A4C"/>
    <w:rsid w:val="004255D7"/>
    <w:rsid w:val="004278A7"/>
    <w:rsid w:val="00433C06"/>
    <w:rsid w:val="00441B3A"/>
    <w:rsid w:val="004539A2"/>
    <w:rsid w:val="00492A50"/>
    <w:rsid w:val="004970CA"/>
    <w:rsid w:val="004A2385"/>
    <w:rsid w:val="004C22F2"/>
    <w:rsid w:val="00501B1F"/>
    <w:rsid w:val="005146DA"/>
    <w:rsid w:val="0052688D"/>
    <w:rsid w:val="00527663"/>
    <w:rsid w:val="00530969"/>
    <w:rsid w:val="005312E8"/>
    <w:rsid w:val="0053688C"/>
    <w:rsid w:val="00541FE5"/>
    <w:rsid w:val="00554EAE"/>
    <w:rsid w:val="00555626"/>
    <w:rsid w:val="00560868"/>
    <w:rsid w:val="005C1265"/>
    <w:rsid w:val="005D12F9"/>
    <w:rsid w:val="005E6C6B"/>
    <w:rsid w:val="00611D2D"/>
    <w:rsid w:val="00622FD7"/>
    <w:rsid w:val="0063211C"/>
    <w:rsid w:val="0063291E"/>
    <w:rsid w:val="00642EFA"/>
    <w:rsid w:val="006513AD"/>
    <w:rsid w:val="006731F4"/>
    <w:rsid w:val="006738AF"/>
    <w:rsid w:val="00674D9E"/>
    <w:rsid w:val="0068222C"/>
    <w:rsid w:val="00682854"/>
    <w:rsid w:val="006B15D1"/>
    <w:rsid w:val="006F322A"/>
    <w:rsid w:val="006F6B0A"/>
    <w:rsid w:val="0071500D"/>
    <w:rsid w:val="00724A09"/>
    <w:rsid w:val="00740520"/>
    <w:rsid w:val="007405EB"/>
    <w:rsid w:val="0075036F"/>
    <w:rsid w:val="00762D08"/>
    <w:rsid w:val="00787356"/>
    <w:rsid w:val="00793A49"/>
    <w:rsid w:val="007B12EE"/>
    <w:rsid w:val="007C4A95"/>
    <w:rsid w:val="007C7065"/>
    <w:rsid w:val="007F7BA5"/>
    <w:rsid w:val="00801544"/>
    <w:rsid w:val="00814509"/>
    <w:rsid w:val="008212AF"/>
    <w:rsid w:val="00865866"/>
    <w:rsid w:val="008901D5"/>
    <w:rsid w:val="00891102"/>
    <w:rsid w:val="008C0BEE"/>
    <w:rsid w:val="008C496A"/>
    <w:rsid w:val="008D081A"/>
    <w:rsid w:val="008E7C8B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D1292"/>
    <w:rsid w:val="009F6CB9"/>
    <w:rsid w:val="00A20E45"/>
    <w:rsid w:val="00A23B6D"/>
    <w:rsid w:val="00A442BD"/>
    <w:rsid w:val="00A453DB"/>
    <w:rsid w:val="00A57102"/>
    <w:rsid w:val="00A63EC0"/>
    <w:rsid w:val="00A7304E"/>
    <w:rsid w:val="00A84E16"/>
    <w:rsid w:val="00A90792"/>
    <w:rsid w:val="00A92781"/>
    <w:rsid w:val="00A95F03"/>
    <w:rsid w:val="00AA2086"/>
    <w:rsid w:val="00AB7D84"/>
    <w:rsid w:val="00AF7423"/>
    <w:rsid w:val="00B16546"/>
    <w:rsid w:val="00B3506C"/>
    <w:rsid w:val="00B47BF1"/>
    <w:rsid w:val="00B654B9"/>
    <w:rsid w:val="00B76535"/>
    <w:rsid w:val="00B76DC6"/>
    <w:rsid w:val="00B8003A"/>
    <w:rsid w:val="00B82A81"/>
    <w:rsid w:val="00B94B62"/>
    <w:rsid w:val="00BA1DC7"/>
    <w:rsid w:val="00BA5CB9"/>
    <w:rsid w:val="00BA6735"/>
    <w:rsid w:val="00BB7947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F1C79"/>
    <w:rsid w:val="00CF3575"/>
    <w:rsid w:val="00D04A6B"/>
    <w:rsid w:val="00D22A6C"/>
    <w:rsid w:val="00D314CC"/>
    <w:rsid w:val="00D407A5"/>
    <w:rsid w:val="00D6650A"/>
    <w:rsid w:val="00D92F9B"/>
    <w:rsid w:val="00DB201A"/>
    <w:rsid w:val="00DB35AA"/>
    <w:rsid w:val="00DC7CEC"/>
    <w:rsid w:val="00DD0075"/>
    <w:rsid w:val="00DE2F3D"/>
    <w:rsid w:val="00DF3D33"/>
    <w:rsid w:val="00E36BD0"/>
    <w:rsid w:val="00E729F8"/>
    <w:rsid w:val="00E833C9"/>
    <w:rsid w:val="00EE0856"/>
    <w:rsid w:val="00EE10DC"/>
    <w:rsid w:val="00EE5134"/>
    <w:rsid w:val="00EE5963"/>
    <w:rsid w:val="00EE6355"/>
    <w:rsid w:val="00F02999"/>
    <w:rsid w:val="00F04283"/>
    <w:rsid w:val="00F04495"/>
    <w:rsid w:val="00F04C18"/>
    <w:rsid w:val="00F05EE9"/>
    <w:rsid w:val="00F269F2"/>
    <w:rsid w:val="00F313FA"/>
    <w:rsid w:val="00F3271F"/>
    <w:rsid w:val="00F50022"/>
    <w:rsid w:val="00F62F9E"/>
    <w:rsid w:val="00F715D1"/>
    <w:rsid w:val="00F720A0"/>
    <w:rsid w:val="00F74EEC"/>
    <w:rsid w:val="00F814E9"/>
    <w:rsid w:val="00F86D0D"/>
    <w:rsid w:val="00FA0DEA"/>
    <w:rsid w:val="00FA0E71"/>
    <w:rsid w:val="00FA5BDE"/>
    <w:rsid w:val="00FA5C85"/>
    <w:rsid w:val="00FA6960"/>
    <w:rsid w:val="00FB133E"/>
    <w:rsid w:val="00FD0C87"/>
    <w:rsid w:val="00FD3387"/>
    <w:rsid w:val="00FD6B2B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F160F"/>
  <w15:docId w15:val="{5C531031-9930-427F-A4ED-318A0CFB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amc\Downloads\Appendix%20III%20Register%20of%20tender%20documents%20issue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591C32045C4CC984CB18CA3A7C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01B8-B5DC-448F-B5EC-F261E6D40787}"/>
      </w:docPartPr>
      <w:docPartBody>
        <w:p w:rsidR="00000000" w:rsidRDefault="0011386D">
          <w:pPr>
            <w:pStyle w:val="0B591C32045C4CC984CB18CA3A7CE96E"/>
          </w:pPr>
          <w:r w:rsidRPr="002D125C">
            <w:rPr>
              <w:rStyle w:val="PlaceholderText"/>
            </w:rPr>
            <w:t>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591C32045C4CC984CB18CA3A7CE96E">
    <w:name w:val="0B591C32045C4CC984CB18CA3A7CE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A13FD6FBCE8488822158B60527481" ma:contentTypeVersion="6" ma:contentTypeDescription="Create a new document." ma:contentTypeScope="" ma:versionID="35136f6ca9eebf6ed84730a3872bc9f7">
  <xsd:schema xmlns:xsd="http://www.w3.org/2001/XMLSchema" xmlns:xs="http://www.w3.org/2001/XMLSchema" xmlns:p="http://schemas.microsoft.com/office/2006/metadata/properties" xmlns:ns2="841f3f1b-8530-48ea-85c0-cf3b944bfc39" xmlns:ns3="972d97e8-b19d-40ee-800c-8ea3251d2bc5" targetNamespace="http://schemas.microsoft.com/office/2006/metadata/properties" ma:root="true" ma:fieldsID="ba16d2ad6b2ec11ab33286473abe12d6" ns2:_="" ns3:_="">
    <xsd:import namespace="841f3f1b-8530-48ea-85c0-cf3b944bfc39"/>
    <xsd:import namespace="972d97e8-b19d-40ee-800c-8ea3251d2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3f1b-8530-48ea-85c0-cf3b944bf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d97e8-b19d-40ee-800c-8ea3251d2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B1574-79BD-4386-9AB2-204A52CBD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891CC-AA49-4DC7-A7E6-C17926950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E2F0-38F4-4C7E-80FD-452F0402080C}">
  <ds:schemaRefs>
    <ds:schemaRef ds:uri="http://schemas.microsoft.com/office/2006/documentManagement/types"/>
    <ds:schemaRef ds:uri="841f3f1b-8530-48ea-85c0-cf3b944bfc39"/>
    <ds:schemaRef ds:uri="972d97e8-b19d-40ee-800c-8ea3251d2b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A1EB63-20FB-41D6-9843-C2CF7F2D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f3f1b-8530-48ea-85c0-cf3b944bfc39"/>
    <ds:schemaRef ds:uri="972d97e8-b19d-40ee-800c-8ea3251d2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III Register of tender documents issued (1)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Procedures Manual (SM021) Part A – Appendix III</vt:lpstr>
    </vt:vector>
  </TitlesOfParts>
  <Company>NZ Transport Agency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Procedures Manual (SM021) Part A – Appendix III</dc:title>
  <dc:creator>Samantha Rodgers</dc:creator>
  <dc:description>Created by www.allfields.co.nz</dc:description>
  <cp:lastModifiedBy>Samantha Rodgers</cp:lastModifiedBy>
  <cp:revision>1</cp:revision>
  <dcterms:created xsi:type="dcterms:W3CDTF">2024-11-24T23:00:00Z</dcterms:created>
  <dcterms:modified xsi:type="dcterms:W3CDTF">2024-11-24T23:02:00Z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0x010100A75A13FD6FBCE8488822158B60527481</vt:lpwstr>
  </property>
</Properties>
</file>